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D4D3F" w14:textId="05E3E462" w:rsidR="00E11C68" w:rsidRPr="00E11C68" w:rsidRDefault="00E11C68" w:rsidP="00E11C68">
      <w:pPr>
        <w:pStyle w:val="Normlnywebov"/>
        <w:rPr>
          <w:rStyle w:val="Vrazn"/>
          <w:rFonts w:asciiTheme="minorHAnsi" w:eastAsiaTheme="majorEastAsia" w:hAnsiTheme="minorHAnsi" w:cstheme="minorHAnsi"/>
          <w:color w:val="000000"/>
          <w:u w:val="single"/>
        </w:rPr>
      </w:pPr>
      <w:r w:rsidRPr="00E11C68">
        <w:rPr>
          <w:rStyle w:val="Vrazn"/>
          <w:rFonts w:asciiTheme="minorHAnsi" w:eastAsiaTheme="majorEastAsia" w:hAnsiTheme="minorHAnsi" w:cstheme="minorHAnsi"/>
          <w:color w:val="000000"/>
          <w:u w:val="single"/>
        </w:rPr>
        <w:t>TLAČOVÁ SPRÁVA</w:t>
      </w:r>
    </w:p>
    <w:p w14:paraId="67FAF49C" w14:textId="5B12988E" w:rsidR="00E11C68" w:rsidRDefault="00E11C68" w:rsidP="00E11C68">
      <w:pPr>
        <w:pStyle w:val="Normlnywebov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Vrazn"/>
          <w:rFonts w:asciiTheme="minorHAnsi" w:eastAsiaTheme="majorEastAsia" w:hAnsiTheme="minorHAnsi" w:cstheme="minorHAnsi"/>
          <w:color w:val="000000"/>
          <w:sz w:val="28"/>
          <w:szCs w:val="28"/>
        </w:rPr>
        <w:t>G</w:t>
      </w:r>
      <w:r w:rsidRPr="002D6941">
        <w:rPr>
          <w:rStyle w:val="Vrazn"/>
          <w:rFonts w:asciiTheme="minorHAnsi" w:eastAsiaTheme="majorEastAsia" w:hAnsiTheme="minorHAnsi" w:cstheme="minorHAnsi"/>
          <w:color w:val="000000"/>
          <w:sz w:val="28"/>
          <w:szCs w:val="28"/>
        </w:rPr>
        <w:t>rantov</w:t>
      </w:r>
      <w:r>
        <w:rPr>
          <w:rStyle w:val="Vrazn"/>
          <w:rFonts w:asciiTheme="minorHAnsi" w:eastAsiaTheme="majorEastAsia" w:hAnsiTheme="minorHAnsi" w:cstheme="minorHAnsi"/>
          <w:color w:val="000000"/>
          <w:sz w:val="28"/>
          <w:szCs w:val="28"/>
        </w:rPr>
        <w:t>ý</w:t>
      </w:r>
      <w:r w:rsidRPr="002D6941">
        <w:rPr>
          <w:rStyle w:val="Vrazn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program Dobrý sused</w:t>
      </w:r>
      <w:r>
        <w:rPr>
          <w:rStyle w:val="Vrazn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otvára novú výzvu</w:t>
      </w:r>
      <w:r w:rsidRPr="002D6941">
        <w:rPr>
          <w:rStyle w:val="Vrazn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. Medzi </w:t>
      </w:r>
      <w:r>
        <w:rPr>
          <w:rStyle w:val="Vrazn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komunitné projekty </w:t>
      </w:r>
      <w:r w:rsidRPr="002D6941">
        <w:rPr>
          <w:rStyle w:val="Vrazn"/>
          <w:rFonts w:asciiTheme="minorHAnsi" w:eastAsiaTheme="majorEastAsia" w:hAnsiTheme="minorHAnsi" w:cstheme="minorHAnsi"/>
          <w:color w:val="000000"/>
          <w:sz w:val="28"/>
          <w:szCs w:val="28"/>
        </w:rPr>
        <w:t>pre</w:t>
      </w:r>
      <w:r>
        <w:rPr>
          <w:rStyle w:val="Vrazn"/>
          <w:rFonts w:asciiTheme="minorHAnsi" w:eastAsiaTheme="majorEastAsia" w:hAnsiTheme="minorHAnsi" w:cstheme="minorHAnsi"/>
          <w:color w:val="000000"/>
          <w:sz w:val="28"/>
          <w:szCs w:val="28"/>
        </w:rPr>
        <w:t>rozdelí</w:t>
      </w:r>
      <w:r w:rsidRPr="002D6941">
        <w:rPr>
          <w:rStyle w:val="Vrazn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40</w:t>
      </w:r>
      <w:r>
        <w:rPr>
          <w:rStyle w:val="Vrazn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000</w:t>
      </w:r>
      <w:r w:rsidRPr="002D6941">
        <w:rPr>
          <w:rStyle w:val="Vrazn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eur</w:t>
      </w:r>
    </w:p>
    <w:p w14:paraId="2186F79D" w14:textId="77777777" w:rsidR="00E11C68" w:rsidRPr="00E11C68" w:rsidRDefault="00E11C68" w:rsidP="00E11C68">
      <w:pPr>
        <w:pStyle w:val="Normlnywebov"/>
        <w:rPr>
          <w:rFonts w:asciiTheme="minorHAnsi" w:hAnsiTheme="minorHAnsi" w:cstheme="minorHAnsi"/>
          <w:color w:val="000000"/>
          <w:sz w:val="20"/>
          <w:szCs w:val="20"/>
        </w:rPr>
      </w:pPr>
      <w:r w:rsidRPr="00E11C68">
        <w:rPr>
          <w:rFonts w:asciiTheme="minorHAnsi" w:hAnsiTheme="minorHAnsi" w:cstheme="minorHAnsi"/>
          <w:b/>
          <w:bCs/>
          <w:color w:val="000000"/>
          <w:sz w:val="20"/>
          <w:szCs w:val="20"/>
        </w:rPr>
        <w:t>Banská Bystrica, 19. január 2026 – Grantový program</w:t>
      </w:r>
      <w:r w:rsidRPr="00E11C68">
        <w:rPr>
          <w:rStyle w:val="apple-converted-space"/>
          <w:rFonts w:asciiTheme="minorHAnsi" w:hAnsiTheme="minorHAnsi" w:cstheme="minorHAnsi"/>
          <w:b/>
          <w:bCs/>
          <w:color w:val="000000"/>
          <w:sz w:val="20"/>
          <w:szCs w:val="20"/>
        </w:rPr>
        <w:t> </w:t>
      </w:r>
      <w:r w:rsidRPr="00E11C68">
        <w:rPr>
          <w:rStyle w:val="Vrazn"/>
          <w:rFonts w:asciiTheme="minorHAnsi" w:eastAsiaTheme="majorEastAsia" w:hAnsiTheme="minorHAnsi" w:cstheme="minorHAnsi"/>
          <w:bCs w:val="0"/>
          <w:color w:val="000000"/>
          <w:sz w:val="20"/>
          <w:szCs w:val="20"/>
        </w:rPr>
        <w:t>Dobrý sused</w:t>
      </w:r>
      <w:r w:rsidRPr="00E11C68">
        <w:rPr>
          <w:rStyle w:val="apple-converted-space"/>
          <w:rFonts w:asciiTheme="minorHAnsi" w:hAnsiTheme="minorHAnsi" w:cstheme="minorHAnsi"/>
          <w:b/>
          <w:bCs/>
          <w:color w:val="000000"/>
          <w:sz w:val="20"/>
          <w:szCs w:val="20"/>
        </w:rPr>
        <w:t> </w:t>
      </w:r>
      <w:r w:rsidRPr="00E11C68">
        <w:rPr>
          <w:rFonts w:asciiTheme="minorHAnsi" w:hAnsiTheme="minorHAnsi" w:cstheme="minorHAnsi"/>
          <w:b/>
          <w:bCs/>
          <w:color w:val="000000"/>
          <w:sz w:val="20"/>
          <w:szCs w:val="20"/>
        </w:rPr>
        <w:t>vstupuje do ôsmeho ročníka a otvára novú grantovú výzvu, prvú v roku 2026. O finančnú podporu sa môžu uchádzať komunity a aktívni občania bratislavských mestských častí Ružinov, Vrakuňa, Podunajské Biskupice a Petržalka, ako aj obcí Rovinka, Dunajská Lužná a Most pri Bratislave. Program, ktorý dlhodobo podporuje rozvoj komunitného života v okolí rafinérie Slovnaft, prerozdelí medzi najlepšie projekty celkovo 40 000 eur.</w:t>
      </w:r>
    </w:p>
    <w:p w14:paraId="51D60DF0" w14:textId="77777777" w:rsidR="00E11C68" w:rsidRPr="00E11C68" w:rsidRDefault="00E11C68" w:rsidP="00E11C68">
      <w:pPr>
        <w:pStyle w:val="Normlnywebov"/>
        <w:rPr>
          <w:rFonts w:asciiTheme="minorHAnsi" w:hAnsiTheme="minorHAnsi" w:cstheme="minorHAnsi"/>
          <w:color w:val="000000"/>
          <w:sz w:val="20"/>
          <w:szCs w:val="20"/>
        </w:rPr>
      </w:pPr>
      <w:r w:rsidRPr="00E11C68">
        <w:rPr>
          <w:rFonts w:asciiTheme="minorHAnsi" w:hAnsiTheme="minorHAnsi" w:cstheme="minorHAnsi"/>
          <w:color w:val="000000"/>
          <w:sz w:val="20"/>
          <w:szCs w:val="20"/>
        </w:rPr>
        <w:t>V roku 2026 budú v programe Dobrý sused vyhlásené</w:t>
      </w:r>
      <w:r w:rsidRPr="00E11C68" w:rsidDel="006B661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E11C68">
        <w:rPr>
          <w:rStyle w:val="Vrazn"/>
          <w:rFonts w:asciiTheme="minorHAnsi" w:eastAsiaTheme="majorEastAsia" w:hAnsiTheme="minorHAnsi" w:cstheme="minorHAnsi"/>
          <w:color w:val="000000"/>
          <w:sz w:val="20"/>
          <w:szCs w:val="20"/>
        </w:rPr>
        <w:t>dve grantové výzvy</w:t>
      </w:r>
      <w:r w:rsidRPr="00E11C68">
        <w:rPr>
          <w:rFonts w:asciiTheme="minorHAnsi" w:hAnsiTheme="minorHAnsi" w:cstheme="minorHAnsi"/>
          <w:color w:val="000000"/>
          <w:sz w:val="20"/>
          <w:szCs w:val="20"/>
        </w:rPr>
        <w:t>. Prvá z nich sa otvára</w:t>
      </w:r>
      <w:r w:rsidRPr="00E11C68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E11C68">
        <w:rPr>
          <w:rStyle w:val="Vrazn"/>
          <w:rFonts w:asciiTheme="minorHAnsi" w:eastAsiaTheme="majorEastAsia" w:hAnsiTheme="minorHAnsi" w:cstheme="minorHAnsi"/>
          <w:color w:val="000000"/>
          <w:sz w:val="20"/>
          <w:szCs w:val="20"/>
        </w:rPr>
        <w:t>19. januára 2026</w:t>
      </w:r>
      <w:r w:rsidRPr="00E11C68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E11C68">
        <w:rPr>
          <w:rFonts w:asciiTheme="minorHAnsi" w:hAnsiTheme="minorHAnsi" w:cstheme="minorHAnsi"/>
          <w:color w:val="000000"/>
          <w:sz w:val="20"/>
          <w:szCs w:val="20"/>
        </w:rPr>
        <w:t>a projekty je možné predkladať</w:t>
      </w:r>
      <w:r w:rsidRPr="00E11C68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E11C68">
        <w:rPr>
          <w:rStyle w:val="Vrazn"/>
          <w:rFonts w:asciiTheme="minorHAnsi" w:eastAsiaTheme="majorEastAsia" w:hAnsiTheme="minorHAnsi" w:cstheme="minorHAnsi"/>
          <w:color w:val="000000"/>
          <w:sz w:val="20"/>
          <w:szCs w:val="20"/>
        </w:rPr>
        <w:t>do 27. februára 2026</w:t>
      </w:r>
      <w:r w:rsidRPr="00E11C68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E11C6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E11C68">
        <w:rPr>
          <w:rFonts w:asciiTheme="minorHAnsi" w:hAnsiTheme="minorHAnsi" w:cstheme="minorHAnsi"/>
          <w:color w:val="000000"/>
          <w:sz w:val="20"/>
          <w:szCs w:val="20"/>
        </w:rPr>
        <w:t>Grant je určený pre zmysluplné projekty, ktoré spájajú ľudí, zlepšujú verejný priestor a posilňujú komunitný život v daných lokalitách. Maximálna výška grantu pre jeden projekt je 4 000 eur</w:t>
      </w:r>
      <w:r w:rsidRPr="00E11C68"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</w:p>
    <w:p w14:paraId="1BE18A1B" w14:textId="77777777" w:rsidR="00E11C68" w:rsidRPr="00E11C68" w:rsidRDefault="00E11C68" w:rsidP="00E11C68">
      <w:pPr>
        <w:ind w:right="-290"/>
        <w:rPr>
          <w:rFonts w:cstheme="minorHAnsi"/>
          <w:sz w:val="20"/>
          <w:szCs w:val="20"/>
        </w:rPr>
      </w:pPr>
      <w:r w:rsidRPr="00E11C68">
        <w:rPr>
          <w:rFonts w:cstheme="minorHAnsi"/>
          <w:sz w:val="20"/>
          <w:szCs w:val="20"/>
        </w:rPr>
        <w:t xml:space="preserve">Grantový program Dobrý sused od svojho vzniku podporil realizáciu desiatok inšpiratívnych projektov formujúcich aktívne a prepojené komunity. „Aj v roku 2026 chceme prostredníctvom Dobrého suseda prispieť k tomu, aby bol verejný priestor funkčný, príťažlivý a mal pridanú hodnotu pre miestnych obyvateľov,“ uviedol hovorca a riaditeľ Komunikácie spoločnosti SLOVNAFT, </w:t>
      </w:r>
      <w:proofErr w:type="spellStart"/>
      <w:r w:rsidRPr="00E11C68">
        <w:rPr>
          <w:rFonts w:cstheme="minorHAnsi"/>
          <w:sz w:val="20"/>
          <w:szCs w:val="20"/>
        </w:rPr>
        <w:t>a.s</w:t>
      </w:r>
      <w:proofErr w:type="spellEnd"/>
      <w:r w:rsidRPr="00E11C68">
        <w:rPr>
          <w:rFonts w:cstheme="minorHAnsi"/>
          <w:sz w:val="20"/>
          <w:szCs w:val="20"/>
        </w:rPr>
        <w:t>., Anton Molnár.</w:t>
      </w:r>
    </w:p>
    <w:p w14:paraId="367BE016" w14:textId="77777777" w:rsidR="00E11C68" w:rsidRPr="00E11C68" w:rsidRDefault="00E11C68" w:rsidP="00E11C68">
      <w:pPr>
        <w:ind w:right="-290"/>
        <w:rPr>
          <w:rFonts w:cstheme="minorHAnsi"/>
          <w:sz w:val="20"/>
          <w:szCs w:val="20"/>
        </w:rPr>
      </w:pPr>
    </w:p>
    <w:p w14:paraId="49508143" w14:textId="77777777" w:rsidR="00E11C68" w:rsidRPr="00E11C68" w:rsidRDefault="00E11C68" w:rsidP="00E11C68">
      <w:pPr>
        <w:ind w:right="-290"/>
        <w:rPr>
          <w:rFonts w:cstheme="minorHAnsi"/>
          <w:sz w:val="20"/>
          <w:szCs w:val="20"/>
        </w:rPr>
      </w:pPr>
      <w:r w:rsidRPr="00E11C68">
        <w:rPr>
          <w:rFonts w:cstheme="minorHAnsi"/>
          <w:sz w:val="20"/>
          <w:szCs w:val="20"/>
        </w:rPr>
        <w:t>Nový ročník grantového programu Dobrý sused opäť vytvára priestor pre projekty založené na spolupráci miestnych samospráv, školských zariadení a občianskych komunít. Podporené budú iniciatívy, ktoré prispievajú k rozvoju komunitného života a posilňujú kultúrne, športové, environmentálne či sociálne aktivity v mestských častiach Bratislavy a v obciach v okolí rafinérie Slovnaft.</w:t>
      </w:r>
    </w:p>
    <w:p w14:paraId="307BB5F1" w14:textId="77777777" w:rsidR="00E11C68" w:rsidRPr="00E11C68" w:rsidRDefault="00E11C68" w:rsidP="00E11C68">
      <w:pPr>
        <w:pStyle w:val="Normlnywebov"/>
        <w:rPr>
          <w:rFonts w:asciiTheme="minorHAnsi" w:hAnsiTheme="minorHAnsi" w:cstheme="minorHAnsi"/>
          <w:color w:val="000000"/>
          <w:sz w:val="20"/>
          <w:szCs w:val="20"/>
        </w:rPr>
      </w:pPr>
      <w:r w:rsidRPr="00E11C68">
        <w:rPr>
          <w:rFonts w:asciiTheme="minorHAnsi" w:hAnsiTheme="minorHAnsi" w:cstheme="minorHAnsi"/>
          <w:color w:val="000000"/>
          <w:sz w:val="20"/>
          <w:szCs w:val="20"/>
        </w:rPr>
        <w:t>„Podstata programu Dobrý sused stojí na presvedčení, že silné komunity vznikajú tam, kde majú ľudia priestor spolupracovať, stretávať sa a spoluvytvárať miesto, v ktorom žijú. Podpora miestnych iniciatív má zmysel – pomáha budovať vzťahy, dôveru a pocit spolupatričnosti, ktoré sú pre kvalitný život v susedstvách kľúčové,“ hovorí</w:t>
      </w:r>
      <w:r w:rsidRPr="00E11C68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Ľubica Štúberová</w:t>
      </w:r>
      <w:r w:rsidRPr="00E11C68">
        <w:rPr>
          <w:rFonts w:asciiTheme="minorHAnsi" w:hAnsiTheme="minorHAnsi" w:cstheme="minorHAnsi"/>
          <w:color w:val="000000"/>
          <w:sz w:val="20"/>
          <w:szCs w:val="20"/>
        </w:rPr>
        <w:t xml:space="preserve">, programová manažérka nadácie Ekopolis. </w:t>
      </w:r>
    </w:p>
    <w:p w14:paraId="14FFA6C9" w14:textId="77777777" w:rsidR="00E11C68" w:rsidRPr="00E11C68" w:rsidRDefault="00E11C68" w:rsidP="00E11C68">
      <w:pPr>
        <w:pStyle w:val="Normlnywebov"/>
        <w:rPr>
          <w:rFonts w:asciiTheme="minorHAnsi" w:hAnsiTheme="minorHAnsi" w:cstheme="minorHAnsi"/>
          <w:color w:val="000000"/>
          <w:sz w:val="20"/>
          <w:szCs w:val="20"/>
        </w:rPr>
      </w:pPr>
      <w:r w:rsidRPr="00E11C68">
        <w:rPr>
          <w:rFonts w:asciiTheme="minorHAnsi" w:hAnsiTheme="minorHAnsi" w:cstheme="minorHAnsi"/>
          <w:color w:val="000000"/>
          <w:sz w:val="20"/>
          <w:szCs w:val="20"/>
        </w:rPr>
        <w:t>V roku 2025 bolo prostredníctvom programu podporených</w:t>
      </w:r>
      <w:r w:rsidRPr="00E11C68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E11C68">
        <w:rPr>
          <w:rStyle w:val="Vrazn"/>
          <w:rFonts w:asciiTheme="minorHAnsi" w:eastAsiaTheme="majorEastAsia" w:hAnsiTheme="minorHAnsi" w:cstheme="minorHAnsi"/>
          <w:color w:val="000000"/>
          <w:sz w:val="20"/>
          <w:szCs w:val="20"/>
        </w:rPr>
        <w:t>20 projektov</w:t>
      </w:r>
      <w:r w:rsidRPr="00E11C68">
        <w:rPr>
          <w:rFonts w:asciiTheme="minorHAnsi" w:hAnsiTheme="minorHAnsi" w:cstheme="minorHAnsi"/>
          <w:color w:val="000000"/>
          <w:sz w:val="20"/>
          <w:szCs w:val="20"/>
        </w:rPr>
        <w:t>, do ktorých sa zapojilo</w:t>
      </w:r>
      <w:r w:rsidRPr="00E11C68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E11C68">
        <w:rPr>
          <w:rStyle w:val="Vrazn"/>
          <w:rFonts w:asciiTheme="minorHAnsi" w:eastAsiaTheme="majorEastAsia" w:hAnsiTheme="minorHAnsi" w:cstheme="minorHAnsi"/>
          <w:color w:val="000000"/>
          <w:sz w:val="20"/>
          <w:szCs w:val="20"/>
        </w:rPr>
        <w:t>411 dobrovoľníčok a dobrovoľníkov</w:t>
      </w:r>
      <w:r w:rsidRPr="00E11C68">
        <w:rPr>
          <w:rFonts w:asciiTheme="minorHAnsi" w:hAnsiTheme="minorHAnsi" w:cstheme="minorHAnsi"/>
          <w:color w:val="000000"/>
          <w:sz w:val="20"/>
          <w:szCs w:val="20"/>
        </w:rPr>
        <w:t>. Vznikli komunitné podujatia, pravidelné aktivity pre seniorov, upravili sa školské a komunitné záhrady, vysádzali sa stromy a kríky a podporu získali aj miestne športové kluby. Projektové aktivity oslovili viac ako</w:t>
      </w:r>
      <w:r w:rsidRPr="00E11C68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E11C68">
        <w:rPr>
          <w:rStyle w:val="Vrazn"/>
          <w:rFonts w:asciiTheme="minorHAnsi" w:eastAsiaTheme="majorEastAsia" w:hAnsiTheme="minorHAnsi" w:cstheme="minorHAnsi"/>
          <w:color w:val="000000"/>
          <w:sz w:val="20"/>
          <w:szCs w:val="20"/>
        </w:rPr>
        <w:t>3 200 účastníkov a návštevníkov</w:t>
      </w:r>
      <w:r w:rsidRPr="00E11C68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EAE2465" w14:textId="77777777" w:rsidR="00E11C68" w:rsidRPr="00E11C68" w:rsidRDefault="00E11C68" w:rsidP="00E11C68">
      <w:pPr>
        <w:pStyle w:val="Normlnywebov"/>
        <w:rPr>
          <w:rFonts w:asciiTheme="minorHAnsi" w:hAnsiTheme="minorHAnsi" w:cstheme="minorHAnsi"/>
          <w:color w:val="000000"/>
          <w:sz w:val="20"/>
          <w:szCs w:val="20"/>
        </w:rPr>
      </w:pPr>
      <w:r w:rsidRPr="00E11C68">
        <w:rPr>
          <w:rFonts w:asciiTheme="minorHAnsi" w:hAnsiTheme="minorHAnsi" w:cstheme="minorHAnsi"/>
          <w:color w:val="000000"/>
          <w:sz w:val="20"/>
          <w:szCs w:val="20"/>
        </w:rPr>
        <w:t>Za sedem rokov svojej existencie program Dobrý sused postupne rozšíril svoje územné pôsobenie aj objem podpory. Od roku 2019 bolo podporených</w:t>
      </w:r>
      <w:r w:rsidRPr="00E11C68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E11C68">
        <w:rPr>
          <w:rStyle w:val="Vrazn"/>
          <w:rFonts w:asciiTheme="minorHAnsi" w:eastAsiaTheme="majorEastAsia" w:hAnsiTheme="minorHAnsi" w:cstheme="minorHAnsi"/>
          <w:color w:val="000000"/>
          <w:sz w:val="20"/>
          <w:szCs w:val="20"/>
        </w:rPr>
        <w:t>110 projektov</w:t>
      </w:r>
      <w:r w:rsidRPr="00E11C68">
        <w:rPr>
          <w:rFonts w:asciiTheme="minorHAnsi" w:hAnsiTheme="minorHAnsi" w:cstheme="minorHAnsi"/>
          <w:color w:val="000000"/>
          <w:sz w:val="20"/>
          <w:szCs w:val="20"/>
        </w:rPr>
        <w:t>, ktoré si rozdelili celkovo</w:t>
      </w:r>
      <w:r w:rsidRPr="00E11C68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E11C68">
        <w:rPr>
          <w:rStyle w:val="Vrazn"/>
          <w:rFonts w:asciiTheme="minorHAnsi" w:eastAsiaTheme="majorEastAsia" w:hAnsiTheme="minorHAnsi" w:cstheme="minorHAnsi"/>
          <w:color w:val="000000"/>
          <w:sz w:val="20"/>
          <w:szCs w:val="20"/>
        </w:rPr>
        <w:t>229-tisíc eur</w:t>
      </w:r>
      <w:r w:rsidRPr="00E11C68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14:paraId="69B6F315" w14:textId="77777777" w:rsidR="00E11C68" w:rsidRPr="00E11C68" w:rsidRDefault="00E11C68" w:rsidP="00E11C68">
      <w:pPr>
        <w:pStyle w:val="Normlnywebov"/>
        <w:rPr>
          <w:rFonts w:asciiTheme="minorHAnsi" w:hAnsiTheme="minorHAnsi" w:cstheme="minorHAnsi"/>
          <w:color w:val="000000"/>
          <w:sz w:val="20"/>
          <w:szCs w:val="20"/>
        </w:rPr>
      </w:pPr>
      <w:r w:rsidRPr="00E11C68">
        <w:rPr>
          <w:rFonts w:asciiTheme="minorHAnsi" w:hAnsiTheme="minorHAnsi" w:cstheme="minorHAnsi"/>
          <w:color w:val="000000"/>
          <w:sz w:val="20"/>
          <w:szCs w:val="20"/>
        </w:rPr>
        <w:t xml:space="preserve">Podrobné informácie o novej grantovej výzve, podmienkach zapojenia a spôsobe predkladania projektov budú zverejnené na </w:t>
      </w:r>
      <w:hyperlink r:id="rId6" w:history="1">
        <w:r w:rsidRPr="00E11C68">
          <w:rPr>
            <w:rStyle w:val="Hypertextovprepojenie"/>
            <w:rFonts w:asciiTheme="minorHAnsi" w:eastAsiaTheme="majorEastAsia" w:hAnsiTheme="minorHAnsi" w:cstheme="minorHAnsi"/>
            <w:sz w:val="20"/>
            <w:szCs w:val="20"/>
          </w:rPr>
          <w:t>web stránke pro</w:t>
        </w:r>
        <w:r w:rsidRPr="00E11C68">
          <w:rPr>
            <w:rStyle w:val="Hypertextovprepojenie"/>
            <w:rFonts w:asciiTheme="minorHAnsi" w:eastAsiaTheme="majorEastAsia" w:hAnsiTheme="minorHAnsi" w:cstheme="minorHAnsi"/>
            <w:sz w:val="20"/>
            <w:szCs w:val="20"/>
          </w:rPr>
          <w:t>g</w:t>
        </w:r>
        <w:r w:rsidRPr="00E11C68">
          <w:rPr>
            <w:rStyle w:val="Hypertextovprepojenie"/>
            <w:rFonts w:asciiTheme="minorHAnsi" w:eastAsiaTheme="majorEastAsia" w:hAnsiTheme="minorHAnsi" w:cstheme="minorHAnsi"/>
            <w:sz w:val="20"/>
            <w:szCs w:val="20"/>
          </w:rPr>
          <w:t>ramu.</w:t>
        </w:r>
      </w:hyperlink>
    </w:p>
    <w:p w14:paraId="2A9855E8" w14:textId="77777777" w:rsidR="00E11C68" w:rsidRPr="002D6941" w:rsidRDefault="00E11C68" w:rsidP="00E11C68">
      <w:pPr>
        <w:ind w:right="-290"/>
        <w:rPr>
          <w:rFonts w:cstheme="minorHAnsi"/>
          <w:sz w:val="18"/>
          <w:szCs w:val="18"/>
        </w:rPr>
      </w:pPr>
      <w:r w:rsidRPr="002D6941">
        <w:rPr>
          <w:rFonts w:cstheme="minorHAnsi"/>
          <w:sz w:val="18"/>
          <w:szCs w:val="18"/>
        </w:rPr>
        <w:t>#SpoluDokazemeVela</w:t>
      </w:r>
    </w:p>
    <w:p w14:paraId="312460A0" w14:textId="77777777" w:rsidR="00E11C68" w:rsidRPr="002D6941" w:rsidRDefault="00E11C68" w:rsidP="00E11C68">
      <w:pPr>
        <w:ind w:right="-290"/>
        <w:rPr>
          <w:rFonts w:cstheme="minorHAnsi"/>
          <w:color w:val="000000"/>
          <w:sz w:val="18"/>
          <w:szCs w:val="18"/>
        </w:rPr>
      </w:pPr>
    </w:p>
    <w:p w14:paraId="5B9BAE91" w14:textId="4B6D6CAE" w:rsidR="00E11C68" w:rsidRPr="002D6941" w:rsidRDefault="00E11C68" w:rsidP="00E11C68">
      <w:pPr>
        <w:ind w:right="-290"/>
        <w:rPr>
          <w:rFonts w:cstheme="minorHAnsi"/>
          <w:sz w:val="18"/>
          <w:szCs w:val="18"/>
        </w:rPr>
      </w:pPr>
      <w:r w:rsidRPr="002D6941">
        <w:rPr>
          <w:rStyle w:val="Vrazn"/>
          <w:rFonts w:cstheme="minorHAnsi"/>
          <w:color w:val="000000"/>
          <w:sz w:val="18"/>
          <w:szCs w:val="18"/>
        </w:rPr>
        <w:t>Kontakt:</w:t>
      </w:r>
      <w:r w:rsidRPr="002D6941">
        <w:rPr>
          <w:rFonts w:cstheme="minorHAnsi"/>
          <w:color w:val="000000"/>
          <w:sz w:val="18"/>
          <w:szCs w:val="18"/>
        </w:rPr>
        <w:br/>
        <w:t>Ľubica Štúberová</w:t>
      </w:r>
      <w:r w:rsidRPr="002D6941">
        <w:rPr>
          <w:rFonts w:cstheme="minorHAnsi"/>
          <w:color w:val="000000"/>
          <w:sz w:val="18"/>
          <w:szCs w:val="18"/>
        </w:rPr>
        <w:br/>
        <w:t>programová manažérka Nadácie Ekopolis</w:t>
      </w:r>
      <w:r w:rsidRPr="002D6941">
        <w:rPr>
          <w:rFonts w:cstheme="minorHAnsi"/>
          <w:color w:val="000000"/>
          <w:sz w:val="18"/>
          <w:szCs w:val="18"/>
        </w:rPr>
        <w:br/>
        <w:t>stuberova@ekopolis.sk</w:t>
      </w:r>
      <w:r w:rsidRPr="002D6941">
        <w:rPr>
          <w:rFonts w:cstheme="minorHAnsi"/>
          <w:color w:val="000000"/>
          <w:sz w:val="18"/>
          <w:szCs w:val="18"/>
        </w:rPr>
        <w:br/>
        <w:t>0902 526</w:t>
      </w:r>
      <w:r>
        <w:rPr>
          <w:rFonts w:cstheme="minorHAnsi"/>
          <w:color w:val="000000"/>
          <w:sz w:val="18"/>
          <w:szCs w:val="18"/>
        </w:rPr>
        <w:t> </w:t>
      </w:r>
      <w:r w:rsidRPr="002D6941">
        <w:rPr>
          <w:rFonts w:cstheme="minorHAnsi"/>
          <w:color w:val="000000"/>
          <w:sz w:val="18"/>
          <w:szCs w:val="18"/>
        </w:rPr>
        <w:t>755</w:t>
      </w:r>
    </w:p>
    <w:p w14:paraId="0A43A3C3" w14:textId="77777777" w:rsidR="00482A28" w:rsidRDefault="00482A28"/>
    <w:sectPr w:rsidR="00482A2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25B76" w14:textId="77777777" w:rsidR="00624D71" w:rsidRDefault="00624D71" w:rsidP="00E11C68">
      <w:r>
        <w:separator/>
      </w:r>
    </w:p>
  </w:endnote>
  <w:endnote w:type="continuationSeparator" w:id="0">
    <w:p w14:paraId="2D359ED9" w14:textId="77777777" w:rsidR="00624D71" w:rsidRDefault="00624D71" w:rsidP="00E1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A911" w14:textId="77777777" w:rsidR="00E11C68" w:rsidRPr="00DE3944" w:rsidRDefault="00E11C68" w:rsidP="00E11C68">
    <w:pPr>
      <w:pStyle w:val="Pta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58EE4E" wp14:editId="71BB0D36">
              <wp:simplePos x="0" y="0"/>
              <wp:positionH relativeFrom="column">
                <wp:posOffset>-114300</wp:posOffset>
              </wp:positionH>
              <wp:positionV relativeFrom="paragraph">
                <wp:posOffset>92075</wp:posOffset>
              </wp:positionV>
              <wp:extent cx="5943600" cy="0"/>
              <wp:effectExtent l="0" t="1270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6F5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F30E67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25pt" to="459pt,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" strokecolor="#006f51" strokeweight="2pt">
              <o:lock v:ext="edit" shapetype="f"/>
            </v:line>
          </w:pict>
        </mc:Fallback>
      </mc:AlternateContent>
    </w:r>
  </w:p>
  <w:p w14:paraId="337C9CB8" w14:textId="77777777" w:rsidR="00E11C68" w:rsidRDefault="00E11C68" w:rsidP="00E11C68">
    <w:pPr>
      <w:pStyle w:val="Pta"/>
      <w:jc w:val="center"/>
    </w:pPr>
    <w:r w:rsidRPr="000B1E4F">
      <w:rPr>
        <w:rFonts w:ascii="Arial" w:hAnsi="Arial" w:cs="Arial"/>
        <w:b/>
        <w:sz w:val="18"/>
        <w:szCs w:val="18"/>
      </w:rPr>
      <w:t xml:space="preserve">W </w:t>
    </w:r>
    <w:proofErr w:type="spellStart"/>
    <w:r w:rsidRPr="000B1E4F">
      <w:rPr>
        <w:rFonts w:ascii="Arial" w:hAnsi="Arial" w:cs="Arial"/>
        <w:b/>
        <w:sz w:val="18"/>
        <w:szCs w:val="18"/>
      </w:rPr>
      <w:t>W</w:t>
    </w:r>
    <w:proofErr w:type="spellEnd"/>
    <w:r w:rsidRPr="000B1E4F">
      <w:rPr>
        <w:rFonts w:ascii="Arial" w:hAnsi="Arial" w:cs="Arial"/>
        <w:b/>
        <w:sz w:val="18"/>
        <w:szCs w:val="18"/>
      </w:rPr>
      <w:t xml:space="preserve"> </w:t>
    </w:r>
    <w:proofErr w:type="spellStart"/>
    <w:r w:rsidRPr="000B1E4F">
      <w:rPr>
        <w:rFonts w:ascii="Arial" w:hAnsi="Arial" w:cs="Arial"/>
        <w:b/>
        <w:sz w:val="18"/>
        <w:szCs w:val="18"/>
      </w:rPr>
      <w:t>W</w:t>
    </w:r>
    <w:proofErr w:type="spellEnd"/>
    <w:r w:rsidRPr="000B1E4F">
      <w:rPr>
        <w:rFonts w:ascii="Arial" w:hAnsi="Arial" w:cs="Arial"/>
        <w:b/>
        <w:sz w:val="18"/>
        <w:szCs w:val="18"/>
      </w:rPr>
      <w:t xml:space="preserve"> . E K O P O L I S . S K</w:t>
    </w:r>
  </w:p>
  <w:p w14:paraId="37BDA255" w14:textId="77777777" w:rsidR="00E11C68" w:rsidRDefault="00E11C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E46E" w14:textId="77777777" w:rsidR="00624D71" w:rsidRDefault="00624D71" w:rsidP="00E11C68">
      <w:r>
        <w:separator/>
      </w:r>
    </w:p>
  </w:footnote>
  <w:footnote w:type="continuationSeparator" w:id="0">
    <w:p w14:paraId="76D6A80B" w14:textId="77777777" w:rsidR="00624D71" w:rsidRDefault="00624D71" w:rsidP="00E1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1112" w14:textId="09FBA2E8" w:rsidR="00E11C68" w:rsidRDefault="00E11C68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D42704" wp14:editId="3837DD08">
          <wp:simplePos x="0" y="0"/>
          <wp:positionH relativeFrom="column">
            <wp:posOffset>2187363</wp:posOffset>
          </wp:positionH>
          <wp:positionV relativeFrom="paragraph">
            <wp:posOffset>79798</wp:posOffset>
          </wp:positionV>
          <wp:extent cx="1338580" cy="621665"/>
          <wp:effectExtent l="0" t="0" r="0" b="0"/>
          <wp:wrapTight wrapText="bothSides">
            <wp:wrapPolygon edited="0">
              <wp:start x="7173" y="3530"/>
              <wp:lineTo x="3484" y="6619"/>
              <wp:lineTo x="1844" y="8825"/>
              <wp:lineTo x="1844" y="14121"/>
              <wp:lineTo x="5328" y="17651"/>
              <wp:lineTo x="7787" y="18533"/>
              <wp:lineTo x="13526" y="18533"/>
              <wp:lineTo x="19469" y="13238"/>
              <wp:lineTo x="20288" y="11914"/>
              <wp:lineTo x="20288" y="10590"/>
              <wp:lineTo x="19674" y="8384"/>
              <wp:lineTo x="15165" y="3530"/>
              <wp:lineTo x="7173" y="3530"/>
            </wp:wrapPolygon>
          </wp:wrapTight>
          <wp:docPr id="1601392001" name="Obrázok 1" descr="Obrázok, na ktorom je symbol, grafika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392001" name="Obrázok 1" descr="Obrázok, na ktorom je symbol, grafika, snímka obrazovk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58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AAF8431" wp14:editId="2DBFA650">
          <wp:simplePos x="0" y="0"/>
          <wp:positionH relativeFrom="column">
            <wp:posOffset>5025813</wp:posOffset>
          </wp:positionH>
          <wp:positionV relativeFrom="paragraph">
            <wp:posOffset>2540</wp:posOffset>
          </wp:positionV>
          <wp:extent cx="681990" cy="694690"/>
          <wp:effectExtent l="0" t="0" r="3810" b="3810"/>
          <wp:wrapTight wrapText="bothSides">
            <wp:wrapPolygon edited="0">
              <wp:start x="6034" y="0"/>
              <wp:lineTo x="3218" y="1580"/>
              <wp:lineTo x="2816" y="7108"/>
              <wp:lineTo x="4425" y="12636"/>
              <wp:lineTo x="2816" y="16980"/>
              <wp:lineTo x="3218" y="18954"/>
              <wp:lineTo x="0" y="19744"/>
              <wp:lineTo x="0" y="21324"/>
              <wp:lineTo x="21318" y="21324"/>
              <wp:lineTo x="21318" y="19744"/>
              <wp:lineTo x="18905" y="17770"/>
              <wp:lineTo x="16894" y="12636"/>
              <wp:lineTo x="18503" y="7108"/>
              <wp:lineTo x="18101" y="2369"/>
              <wp:lineTo x="15285" y="0"/>
              <wp:lineTo x="6034" y="0"/>
            </wp:wrapPolygon>
          </wp:wrapTight>
          <wp:docPr id="2071812134" name="Obrázok 2" descr="Obrázok, na ktorom je logo, žltý, symbol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812134" name="Obrázok 2" descr="Obrázok, na ktorom je logo, žltý, symbol, dizajn&#10;&#10;Automaticky generovaný pop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7F24">
      <w:rPr>
        <w:noProof/>
      </w:rPr>
      <w:drawing>
        <wp:inline distT="0" distB="0" distL="0" distR="0" wp14:anchorId="521CCDDD" wp14:editId="36126EBA">
          <wp:extent cx="858311" cy="695071"/>
          <wp:effectExtent l="0" t="0" r="5715" b="3810"/>
          <wp:docPr id="1" name="Obrázok 1" descr="epa-ekopolis-logotype-vert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a-ekopolis-logotype-vert-rgb"/>
                  <pic:cNvPicPr>
                    <a:picLocks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333" cy="715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4F078EDC" w14:textId="77777777" w:rsidR="00E11C68" w:rsidRDefault="00E11C68">
    <w:pPr>
      <w:pStyle w:val="Hlavika"/>
    </w:pPr>
  </w:p>
  <w:p w14:paraId="2D4A2FBE" w14:textId="77777777" w:rsidR="00E11C68" w:rsidRDefault="00E11C6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68"/>
    <w:rsid w:val="001E62F9"/>
    <w:rsid w:val="00482A28"/>
    <w:rsid w:val="005A1434"/>
    <w:rsid w:val="00624D71"/>
    <w:rsid w:val="00CB43BC"/>
    <w:rsid w:val="00E1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02666E"/>
  <w15:chartTrackingRefBased/>
  <w15:docId w15:val="{E06F1416-CD67-DC49-AF3D-360358FF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1C68"/>
    <w:pPr>
      <w:spacing w:after="0" w:line="240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11C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11C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11C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11C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11C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11C6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11C6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11C6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11C6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11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11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11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11C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11C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11C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11C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11C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11C6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11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11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11C6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11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11C6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11C6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11C68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11C6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11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11C6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11C68"/>
    <w:rPr>
      <w:b/>
      <w:bCs/>
      <w:smallCaps/>
      <w:color w:val="0F4761" w:themeColor="accent1" w:themeShade="BF"/>
      <w:spacing w:val="5"/>
    </w:rPr>
  </w:style>
  <w:style w:type="character" w:styleId="Vrazn">
    <w:name w:val="Strong"/>
    <w:uiPriority w:val="22"/>
    <w:qFormat/>
    <w:rsid w:val="00E11C68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E11C68"/>
    <w:rPr>
      <w:color w:val="467886" w:themeColor="hyperlink"/>
      <w:u w:val="single"/>
    </w:rPr>
  </w:style>
  <w:style w:type="paragraph" w:styleId="Normlnywebov">
    <w:name w:val="Normal (Web)"/>
    <w:basedOn w:val="Normlny"/>
    <w:uiPriority w:val="99"/>
    <w:rsid w:val="00E11C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apple-converted-space">
    <w:name w:val="apple-converted-space"/>
    <w:basedOn w:val="Predvolenpsmoodseku"/>
    <w:rsid w:val="00E11C68"/>
  </w:style>
  <w:style w:type="paragraph" w:styleId="Hlavika">
    <w:name w:val="header"/>
    <w:basedOn w:val="Normlny"/>
    <w:link w:val="HlavikaChar"/>
    <w:uiPriority w:val="99"/>
    <w:unhideWhenUsed/>
    <w:rsid w:val="00E11C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1C68"/>
    <w:rPr>
      <w:kern w:val="0"/>
      <w14:ligatures w14:val="none"/>
    </w:rPr>
  </w:style>
  <w:style w:type="paragraph" w:styleId="Pta">
    <w:name w:val="footer"/>
    <w:aliases w:val="Calibri"/>
    <w:basedOn w:val="Normlny"/>
    <w:link w:val="PtaChar"/>
    <w:uiPriority w:val="99"/>
    <w:unhideWhenUsed/>
    <w:qFormat/>
    <w:rsid w:val="00E11C68"/>
    <w:pPr>
      <w:tabs>
        <w:tab w:val="center" w:pos="4536"/>
        <w:tab w:val="right" w:pos="9072"/>
      </w:tabs>
    </w:pPr>
  </w:style>
  <w:style w:type="character" w:customStyle="1" w:styleId="PtaChar">
    <w:name w:val="Päta Char"/>
    <w:aliases w:val="Calibri Char"/>
    <w:basedOn w:val="Predvolenpsmoodseku"/>
    <w:link w:val="Pta"/>
    <w:uiPriority w:val="99"/>
    <w:rsid w:val="00E11C68"/>
    <w:rPr>
      <w:kern w:val="0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11C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oludokazemevela.sk/nase-projekty/dobry-sused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C2365AEC67A04B8C9C777F49FD2297" ma:contentTypeVersion="16" ma:contentTypeDescription="Umožňuje vytvoriť nový dokument." ma:contentTypeScope="" ma:versionID="d75ec567143cd2353affcfa90478d2b3">
  <xsd:schema xmlns:xsd="http://www.w3.org/2001/XMLSchema" xmlns:xs="http://www.w3.org/2001/XMLSchema" xmlns:p="http://schemas.microsoft.com/office/2006/metadata/properties" xmlns:ns2="68033261-5a96-42c3-8ac9-3ee1a2b35af3" xmlns:ns3="ae2b860d-db31-4270-a60a-8c4e29e9f68b" targetNamespace="http://schemas.microsoft.com/office/2006/metadata/properties" ma:root="true" ma:fieldsID="c135539681f2257156c7cf27d28ac351" ns2:_="" ns3:_="">
    <xsd:import namespace="68033261-5a96-42c3-8ac9-3ee1a2b35af3"/>
    <xsd:import namespace="ae2b860d-db31-4270-a60a-8c4e29e9f6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33261-5a96-42c3-8ac9-3ee1a2b35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faef46ba-690e-4296-948c-a84db52b6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b860d-db31-4270-a60a-8c4e29e9f6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2ae659-a276-4e45-b422-da1c1055f358}" ma:internalName="TaxCatchAll" ma:showField="CatchAllData" ma:web="ae2b860d-db31-4270-a60a-8c4e29e9f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33261-5a96-42c3-8ac9-3ee1a2b35af3">
      <Terms xmlns="http://schemas.microsoft.com/office/infopath/2007/PartnerControls"/>
    </lcf76f155ced4ddcb4097134ff3c332f>
    <TaxCatchAll xmlns="ae2b860d-db31-4270-a60a-8c4e29e9f68b" xsi:nil="true"/>
  </documentManagement>
</p:properties>
</file>

<file path=customXml/itemProps1.xml><?xml version="1.0" encoding="utf-8"?>
<ds:datastoreItem xmlns:ds="http://schemas.openxmlformats.org/officeDocument/2006/customXml" ds:itemID="{64D6049A-57E0-4472-85F5-94225E3ABE6B}"/>
</file>

<file path=customXml/itemProps2.xml><?xml version="1.0" encoding="utf-8"?>
<ds:datastoreItem xmlns:ds="http://schemas.openxmlformats.org/officeDocument/2006/customXml" ds:itemID="{899AF434-12A4-4D37-870A-0CB08D31D38F}"/>
</file>

<file path=customXml/itemProps3.xml><?xml version="1.0" encoding="utf-8"?>
<ds:datastoreItem xmlns:ds="http://schemas.openxmlformats.org/officeDocument/2006/customXml" ds:itemID="{B68A6AD2-8509-491C-BD02-1C1C46A647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Hasbach</dc:creator>
  <cp:keywords/>
  <dc:description/>
  <cp:lastModifiedBy>Lucia Hasbach</cp:lastModifiedBy>
  <cp:revision>1</cp:revision>
  <dcterms:created xsi:type="dcterms:W3CDTF">2026-01-18T13:13:00Z</dcterms:created>
  <dcterms:modified xsi:type="dcterms:W3CDTF">2026-01-18T13:16:00Z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0x0101000FC2365AEC67A04B8C9C777F49FD2297</vt:lpwstr>
  </property>
</Properties>
</file>