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8FFA" w14:textId="4E3294EE" w:rsidR="11F9B05F" w:rsidRPr="006626B4" w:rsidRDefault="00044225" w:rsidP="007245DF">
      <w:pPr>
        <w:spacing w:before="100" w:beforeAutospacing="1" w:after="100" w:afterAutospacing="1" w:line="240" w:lineRule="auto"/>
        <w:outlineLvl w:val="1"/>
        <w:rPr>
          <w:rFonts w:eastAsia="Times New Roman" w:cs="Times New Roman"/>
          <w:color w:val="000000"/>
          <w:kern w:val="0"/>
          <w:sz w:val="28"/>
          <w:szCs w:val="28"/>
          <w:u w:val="single"/>
          <w:lang w:eastAsia="sk-SK"/>
          <w14:ligatures w14:val="none"/>
        </w:rPr>
      </w:pPr>
      <w:r w:rsidRPr="006626B4">
        <w:rPr>
          <w:rFonts w:eastAsia="Times New Roman" w:cs="Times New Roman"/>
          <w:color w:val="000000"/>
          <w:kern w:val="0"/>
          <w:sz w:val="28"/>
          <w:szCs w:val="28"/>
          <w:u w:val="single"/>
          <w:lang w:eastAsia="sk-SK"/>
          <w14:ligatures w14:val="none"/>
        </w:rPr>
        <w:t>TLAČOVÁ SPRÁVA</w:t>
      </w:r>
    </w:p>
    <w:p w14:paraId="05E0B7AC" w14:textId="434F1140" w:rsidR="007245DF" w:rsidRPr="006626B4" w:rsidRDefault="00567EF4" w:rsidP="007245DF">
      <w:pPr>
        <w:spacing w:before="100" w:beforeAutospacing="1" w:after="100" w:afterAutospacing="1" w:line="240" w:lineRule="auto"/>
        <w:rPr>
          <w:rFonts w:eastAsia="Times New Roman" w:cs="Times New Roman"/>
          <w:color w:val="000000"/>
          <w:kern w:val="0"/>
          <w:lang w:eastAsia="sk-SK"/>
          <w14:ligatures w14:val="none"/>
        </w:rPr>
      </w:pPr>
      <w:r>
        <w:pict w14:anchorId="6B25D455">
          <v:rect id="Pravouholník 7" o:spid="_x0000_s2052" alt="" style="width:453.6pt;height:.3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w10:anchorlock/>
          </v:rect>
        </w:pict>
      </w:r>
    </w:p>
    <w:p w14:paraId="3B2DD8BB" w14:textId="2DCB7A89" w:rsidR="007245DF" w:rsidRPr="006626B4" w:rsidRDefault="007245DF" w:rsidP="007245DF">
      <w:pPr>
        <w:spacing w:before="100" w:beforeAutospacing="1" w:after="100" w:afterAutospacing="1" w:line="240" w:lineRule="auto"/>
        <w:rPr>
          <w:rFonts w:eastAsia="Times New Roman" w:cs="Times New Roman"/>
          <w:color w:val="000000"/>
          <w:kern w:val="0"/>
          <w:sz w:val="28"/>
          <w:szCs w:val="28"/>
          <w:lang w:eastAsia="sk-SK"/>
          <w14:ligatures w14:val="none"/>
        </w:rPr>
      </w:pPr>
      <w:r w:rsidRPr="006626B4">
        <w:rPr>
          <w:rFonts w:eastAsia="Times New Roman" w:cs="Times New Roman"/>
          <w:b/>
          <w:bCs/>
          <w:color w:val="000000"/>
          <w:kern w:val="0"/>
          <w:sz w:val="28"/>
          <w:szCs w:val="28"/>
          <w:lang w:eastAsia="sk-SK"/>
          <w14:ligatures w14:val="none"/>
        </w:rPr>
        <w:t xml:space="preserve">Na ochranu demokracie a ľudských práv </w:t>
      </w:r>
      <w:r w:rsidR="00B87536" w:rsidRPr="006626B4">
        <w:rPr>
          <w:rFonts w:eastAsia="Times New Roman" w:cs="Times New Roman"/>
          <w:b/>
          <w:bCs/>
          <w:color w:val="000000"/>
          <w:kern w:val="0"/>
          <w:sz w:val="28"/>
          <w:szCs w:val="28"/>
          <w:lang w:eastAsia="sk-SK"/>
          <w14:ligatures w14:val="none"/>
        </w:rPr>
        <w:t>smeruje</w:t>
      </w:r>
      <w:r w:rsidRPr="006626B4">
        <w:rPr>
          <w:rFonts w:eastAsia="Times New Roman" w:cs="Times New Roman"/>
          <w:b/>
          <w:bCs/>
          <w:color w:val="000000"/>
          <w:kern w:val="0"/>
          <w:sz w:val="28"/>
          <w:szCs w:val="28"/>
          <w:lang w:eastAsia="sk-SK"/>
          <w14:ligatures w14:val="none"/>
        </w:rPr>
        <w:t xml:space="preserve"> takmer </w:t>
      </w:r>
      <w:r w:rsidR="000962C2">
        <w:rPr>
          <w:rFonts w:eastAsia="Times New Roman" w:cs="Times New Roman"/>
          <w:b/>
          <w:bCs/>
          <w:color w:val="000000"/>
          <w:kern w:val="0"/>
          <w:sz w:val="28"/>
          <w:szCs w:val="28"/>
          <w:lang w:eastAsia="sk-SK"/>
          <w14:ligatures w14:val="none"/>
        </w:rPr>
        <w:t>400-tisíc</w:t>
      </w:r>
      <w:r w:rsidRPr="006626B4">
        <w:rPr>
          <w:rFonts w:eastAsia="Times New Roman" w:cs="Times New Roman"/>
          <w:b/>
          <w:bCs/>
          <w:color w:val="000000"/>
          <w:kern w:val="0"/>
          <w:sz w:val="28"/>
          <w:szCs w:val="28"/>
          <w:lang w:eastAsia="sk-SK"/>
          <w14:ligatures w14:val="none"/>
        </w:rPr>
        <w:t xml:space="preserve"> eur</w:t>
      </w:r>
      <w:r w:rsidR="001F2B9B">
        <w:rPr>
          <w:rFonts w:eastAsia="Times New Roman" w:cs="Times New Roman"/>
          <w:b/>
          <w:bCs/>
          <w:color w:val="000000"/>
          <w:kern w:val="0"/>
          <w:sz w:val="28"/>
          <w:szCs w:val="28"/>
          <w:lang w:eastAsia="sk-SK"/>
          <w14:ligatures w14:val="none"/>
        </w:rPr>
        <w:t xml:space="preserve">. </w:t>
      </w:r>
      <w:r w:rsidR="001F2B9B" w:rsidRPr="006626B4">
        <w:rPr>
          <w:rFonts w:eastAsia="Times New Roman" w:cs="Times New Roman"/>
          <w:b/>
          <w:bCs/>
          <w:color w:val="000000"/>
          <w:kern w:val="0"/>
          <w:sz w:val="28"/>
          <w:szCs w:val="28"/>
          <w:lang w:eastAsia="sk-SK"/>
          <w14:ligatures w14:val="none"/>
        </w:rPr>
        <w:t>EEA Civil Society Fund Slovakia podporil prvých 16 projektov</w:t>
      </w:r>
      <w:r w:rsidR="000962C2">
        <w:rPr>
          <w:rFonts w:eastAsia="Times New Roman" w:cs="Times New Roman"/>
          <w:b/>
          <w:bCs/>
          <w:color w:val="000000"/>
          <w:kern w:val="0"/>
          <w:sz w:val="28"/>
          <w:szCs w:val="28"/>
          <w:lang w:eastAsia="sk-SK"/>
          <w14:ligatures w14:val="none"/>
        </w:rPr>
        <w:t>.</w:t>
      </w:r>
    </w:p>
    <w:p w14:paraId="4197C671" w14:textId="16D5423B" w:rsidR="008634AB" w:rsidRPr="006626B4" w:rsidRDefault="007245DF" w:rsidP="007245DF">
      <w:pPr>
        <w:spacing w:before="100" w:beforeAutospacing="1" w:after="100" w:afterAutospacing="1" w:line="240" w:lineRule="auto"/>
        <w:rPr>
          <w:rFonts w:eastAsia="Times New Roman" w:cs="Times New Roman"/>
          <w:i/>
          <w:iCs/>
          <w:color w:val="000000"/>
          <w:kern w:val="0"/>
          <w:sz w:val="22"/>
          <w:szCs w:val="22"/>
          <w:lang w:eastAsia="sk-SK"/>
          <w14:ligatures w14:val="none"/>
        </w:rPr>
      </w:pPr>
      <w:r w:rsidRPr="006626B4">
        <w:rPr>
          <w:rFonts w:eastAsia="Times New Roman" w:cs="Times New Roman"/>
          <w:i/>
          <w:iCs/>
          <w:color w:val="000000"/>
          <w:kern w:val="0"/>
          <w:sz w:val="22"/>
          <w:szCs w:val="22"/>
          <w:lang w:eastAsia="sk-SK"/>
          <w14:ligatures w14:val="none"/>
        </w:rPr>
        <w:t xml:space="preserve">Banská Bystrica, </w:t>
      </w:r>
      <w:r w:rsidR="004448EB">
        <w:rPr>
          <w:rFonts w:eastAsia="Times New Roman" w:cs="Times New Roman"/>
          <w:i/>
          <w:iCs/>
          <w:color w:val="000000"/>
          <w:kern w:val="0"/>
          <w:sz w:val="22"/>
          <w:szCs w:val="22"/>
          <w:lang w:eastAsia="sk-SK"/>
          <w14:ligatures w14:val="none"/>
        </w:rPr>
        <w:t>05.05.2026</w:t>
      </w:r>
      <w:r w:rsidRPr="006626B4">
        <w:rPr>
          <w:rFonts w:eastAsia="Times New Roman" w:cs="Times New Roman"/>
          <w:i/>
          <w:iCs/>
          <w:color w:val="000000"/>
          <w:kern w:val="0"/>
          <w:sz w:val="22"/>
          <w:szCs w:val="22"/>
          <w:lang w:eastAsia="sk-SK"/>
          <w14:ligatures w14:val="none"/>
        </w:rPr>
        <w:t xml:space="preserve"> </w:t>
      </w:r>
    </w:p>
    <w:p w14:paraId="2D9D1B27" w14:textId="23C58F96" w:rsidR="007670C2" w:rsidRPr="006626B4" w:rsidRDefault="007670C2" w:rsidP="005F3F9D">
      <w:pPr>
        <w:spacing w:before="100" w:beforeAutospacing="1" w:after="100" w:afterAutospacing="1" w:line="240" w:lineRule="auto"/>
        <w:rPr>
          <w:b/>
          <w:bCs/>
          <w:color w:val="000000"/>
        </w:rPr>
      </w:pPr>
      <w:r w:rsidRPr="006626B4">
        <w:rPr>
          <w:b/>
          <w:bCs/>
          <w:color w:val="000000"/>
        </w:rPr>
        <w:t xml:space="preserve">Grantový program EEA Civil Society Fund Slovakia podporil v prvom hodnotiacom kole otvorenej výzvy č. 1 na malé granty 16 projektov organizácií občianskej spoločnosti v celkovej výške 399 073,46 eur. Podporené iniciatívy sa zameriavajú na ochranu demokracie a právneho štátu, posilňovanie transparentnosti a verejnej kontroly, boj proti dezinformáciám, rozvoj mediálnej gramotnosti, ako aj na ochranu ľudských práv a podporu zraniteľných skupín vrátane mladých ľudí a osôb z Ukrajiny. </w:t>
      </w:r>
    </w:p>
    <w:p w14:paraId="12BC12EF" w14:textId="135EF5C3" w:rsidR="00EE51F8" w:rsidRDefault="00695723" w:rsidP="00695723">
      <w:pPr>
        <w:pStyle w:val="Normlnywebov"/>
        <w:rPr>
          <w:rStyle w:val="apple-converted-space"/>
          <w:rFonts w:asciiTheme="minorHAnsi" w:hAnsiTheme="minorHAnsi"/>
          <w:color w:val="000000"/>
        </w:rPr>
      </w:pPr>
      <w:r w:rsidRPr="00695723">
        <w:rPr>
          <w:rFonts w:asciiTheme="minorHAnsi" w:hAnsiTheme="minorHAnsi"/>
          <w:color w:val="000000"/>
        </w:rPr>
        <w:t>Výzva, vyhlásená 29. januára 2026, reaguje na aktuáln</w:t>
      </w:r>
      <w:r w:rsidR="00084317">
        <w:rPr>
          <w:rFonts w:asciiTheme="minorHAnsi" w:hAnsiTheme="minorHAnsi"/>
          <w:color w:val="000000"/>
        </w:rPr>
        <w:t>u</w:t>
      </w:r>
      <w:r w:rsidRPr="00695723">
        <w:rPr>
          <w:rFonts w:asciiTheme="minorHAnsi" w:hAnsiTheme="minorHAnsi"/>
          <w:color w:val="000000"/>
        </w:rPr>
        <w:t xml:space="preserve"> spoločensk</w:t>
      </w:r>
      <w:r w:rsidR="00084317">
        <w:rPr>
          <w:rFonts w:asciiTheme="minorHAnsi" w:hAnsiTheme="minorHAnsi"/>
          <w:color w:val="000000"/>
        </w:rPr>
        <w:t>ú</w:t>
      </w:r>
      <w:r w:rsidRPr="00695723">
        <w:rPr>
          <w:rFonts w:asciiTheme="minorHAnsi" w:hAnsiTheme="minorHAnsi"/>
          <w:color w:val="000000"/>
        </w:rPr>
        <w:t xml:space="preserve"> </w:t>
      </w:r>
      <w:r w:rsidR="00084317">
        <w:rPr>
          <w:rFonts w:asciiTheme="minorHAnsi" w:hAnsiTheme="minorHAnsi"/>
          <w:color w:val="000000"/>
        </w:rPr>
        <w:t>situáciu</w:t>
      </w:r>
      <w:r w:rsidRPr="00695723">
        <w:rPr>
          <w:rFonts w:asciiTheme="minorHAnsi" w:hAnsiTheme="minorHAnsi"/>
          <w:color w:val="000000"/>
        </w:rPr>
        <w:t xml:space="preserve"> na Slovensku – od oslabovania princípov právneho štátu a poklesu dôvery v demokratické inštitúcie až po potrebu systematickej ochrany ľudských práv a podpory zraniteľných skupín.</w:t>
      </w:r>
      <w:r w:rsidRPr="00695723">
        <w:rPr>
          <w:rStyle w:val="apple-converted-space"/>
          <w:rFonts w:asciiTheme="minorHAnsi" w:hAnsiTheme="minorHAnsi"/>
          <w:color w:val="000000"/>
        </w:rPr>
        <w:t> </w:t>
      </w:r>
    </w:p>
    <w:p w14:paraId="2167C182" w14:textId="7215FC6C" w:rsidR="000C5524" w:rsidRDefault="00695723" w:rsidP="00695723">
      <w:pPr>
        <w:pStyle w:val="Normlnywebov"/>
        <w:rPr>
          <w:rStyle w:val="apple-converted-space"/>
          <w:rFonts w:asciiTheme="minorHAnsi" w:hAnsiTheme="minorHAnsi"/>
          <w:color w:val="000000"/>
        </w:rPr>
      </w:pPr>
      <w:r w:rsidRPr="00B469E0">
        <w:rPr>
          <w:rStyle w:val="Vrazn"/>
          <w:rFonts w:asciiTheme="minorHAnsi" w:hAnsiTheme="minorHAnsi"/>
          <w:b w:val="0"/>
          <w:bCs w:val="0"/>
          <w:color w:val="000000"/>
        </w:rPr>
        <w:t>V prvom hodnotiacom kole, ktoré pokrývalo obdobie od vyhlásenia výzvy 29. januára do 31. marca 2026, bolo predložených spolu 103 projektových žiadostí, čo potvrdzuje vysoký záujem organizácií občianskej spoločnosti reagovať na aktuálne výzvy a aktívne sa podieľať na ochrane demokratických hodnôt.</w:t>
      </w:r>
      <w:r w:rsidRPr="00695723">
        <w:rPr>
          <w:rStyle w:val="apple-converted-space"/>
          <w:rFonts w:asciiTheme="minorHAnsi" w:hAnsiTheme="minorHAnsi"/>
          <w:color w:val="000000"/>
        </w:rPr>
        <w:t> </w:t>
      </w:r>
      <w:r w:rsidR="008F1010" w:rsidRPr="00695723">
        <w:rPr>
          <w:rFonts w:asciiTheme="minorHAnsi" w:hAnsiTheme="minorHAnsi"/>
          <w:color w:val="000000"/>
        </w:rPr>
        <w:t xml:space="preserve">Odborná hodnotiaca komisia podporila </w:t>
      </w:r>
      <w:r w:rsidR="008F1010" w:rsidRPr="00B469E0">
        <w:rPr>
          <w:rFonts w:asciiTheme="minorHAnsi" w:hAnsiTheme="minorHAnsi"/>
          <w:b/>
          <w:bCs/>
          <w:color w:val="000000"/>
        </w:rPr>
        <w:t>16 projektov</w:t>
      </w:r>
      <w:r w:rsidR="008F1010" w:rsidRPr="00695723">
        <w:rPr>
          <w:rFonts w:asciiTheme="minorHAnsi" w:hAnsiTheme="minorHAnsi"/>
          <w:color w:val="000000"/>
        </w:rPr>
        <w:t xml:space="preserve"> organizácií občianskej spoločnosti. </w:t>
      </w:r>
    </w:p>
    <w:p w14:paraId="0F1F0E23" w14:textId="7769657F" w:rsidR="00695723" w:rsidRPr="00695723" w:rsidRDefault="00695723" w:rsidP="00695723">
      <w:pPr>
        <w:pStyle w:val="Normlnywebov"/>
        <w:rPr>
          <w:rFonts w:asciiTheme="minorHAnsi" w:hAnsiTheme="minorHAnsi"/>
          <w:color w:val="000000"/>
        </w:rPr>
      </w:pPr>
      <w:r w:rsidRPr="00695723">
        <w:rPr>
          <w:rFonts w:asciiTheme="minorHAnsi" w:hAnsiTheme="minorHAnsi"/>
          <w:color w:val="000000"/>
        </w:rPr>
        <w:t>Podporené projekty sa zameriavajú na posilňovanie transparentnosti, boj proti dezinformáciám, rozvoj mediálnej gramotnosti, inklúziu a aktívne zapájanie mladých ľudí do verejného života.</w:t>
      </w:r>
    </w:p>
    <w:p w14:paraId="356E0545" w14:textId="2C8606FC" w:rsidR="00695723" w:rsidRPr="00D861E6" w:rsidRDefault="00695723" w:rsidP="00695723">
      <w:pPr>
        <w:pStyle w:val="Normlnywebov"/>
        <w:rPr>
          <w:rFonts w:asciiTheme="minorHAnsi" w:hAnsiTheme="minorHAnsi"/>
          <w:b/>
          <w:bCs/>
          <w:color w:val="000000"/>
        </w:rPr>
      </w:pPr>
      <w:r w:rsidRPr="00695723">
        <w:rPr>
          <w:rFonts w:asciiTheme="minorHAnsi" w:hAnsiTheme="minorHAnsi"/>
          <w:color w:val="000000"/>
        </w:rPr>
        <w:t>„</w:t>
      </w:r>
      <w:r w:rsidRPr="00913414">
        <w:rPr>
          <w:rFonts w:asciiTheme="minorHAnsi" w:hAnsiTheme="minorHAnsi"/>
          <w:i/>
          <w:iCs/>
          <w:color w:val="000000"/>
        </w:rPr>
        <w:t>Občianska spoločnosť zohráva kľúčovú úlohu pri ochrane demokratických hodnôt a ľudských práv. Podporené projekty ukazujú, že aj relatívne malé granty môžu mať významný dopad – či už ide o posilňovanie verejnej kontroly, podporu zraniteľných skupín alebo budovanie odolnosti voči dezinformáciám. Teší nás vysoká kvalita predložených projektov</w:t>
      </w:r>
      <w:r w:rsidR="00BD42CF">
        <w:rPr>
          <w:rFonts w:asciiTheme="minorHAnsi" w:hAnsiTheme="minorHAnsi"/>
          <w:i/>
          <w:color w:val="000000"/>
        </w:rPr>
        <w:t>,</w:t>
      </w:r>
      <w:r w:rsidR="006503E0">
        <w:rPr>
          <w:rFonts w:asciiTheme="minorHAnsi" w:hAnsiTheme="minorHAnsi"/>
          <w:i/>
          <w:color w:val="000000"/>
        </w:rPr>
        <w:t xml:space="preserve"> </w:t>
      </w:r>
      <w:r w:rsidRPr="00913414">
        <w:rPr>
          <w:rFonts w:asciiTheme="minorHAnsi" w:hAnsiTheme="minorHAnsi"/>
          <w:i/>
          <w:iCs/>
          <w:color w:val="000000"/>
        </w:rPr>
        <w:t>ich silné ukotvenie v reálnych potrebách spoločnosti</w:t>
      </w:r>
      <w:r w:rsidR="00BD42CF">
        <w:rPr>
          <w:rFonts w:asciiTheme="minorHAnsi" w:hAnsiTheme="minorHAnsi"/>
          <w:i/>
          <w:color w:val="000000"/>
        </w:rPr>
        <w:t xml:space="preserve"> a v neposlednom rade odhodlanie ľudí, ktorí sa nevzdávajú a aktívne reagujú na </w:t>
      </w:r>
      <w:r w:rsidR="00A070FC">
        <w:rPr>
          <w:rFonts w:asciiTheme="minorHAnsi" w:hAnsiTheme="minorHAnsi"/>
          <w:i/>
          <w:color w:val="000000"/>
        </w:rPr>
        <w:t xml:space="preserve">výzvy, </w:t>
      </w:r>
      <w:r w:rsidR="00A070FC">
        <w:rPr>
          <w:rFonts w:asciiTheme="minorHAnsi" w:hAnsiTheme="minorHAnsi"/>
          <w:i/>
          <w:color w:val="000000"/>
        </w:rPr>
        <w:lastRenderedPageBreak/>
        <w:t>ktoré aktuálna situácia prináša</w:t>
      </w:r>
      <w:r w:rsidRPr="00913414">
        <w:rPr>
          <w:rFonts w:asciiTheme="minorHAnsi" w:hAnsiTheme="minorHAnsi"/>
          <w:i/>
          <w:iCs/>
          <w:color w:val="000000"/>
        </w:rPr>
        <w:t xml:space="preserve">,“ </w:t>
      </w:r>
      <w:r w:rsidRPr="00695723">
        <w:rPr>
          <w:rFonts w:asciiTheme="minorHAnsi" w:hAnsiTheme="minorHAnsi"/>
          <w:color w:val="000000"/>
        </w:rPr>
        <w:t>uviedla</w:t>
      </w:r>
      <w:r w:rsidRPr="00695723">
        <w:rPr>
          <w:rStyle w:val="apple-converted-space"/>
          <w:rFonts w:asciiTheme="minorHAnsi" w:hAnsiTheme="minorHAnsi"/>
          <w:color w:val="000000"/>
        </w:rPr>
        <w:t> </w:t>
      </w:r>
      <w:r w:rsidRPr="00D861E6">
        <w:rPr>
          <w:rStyle w:val="Vrazn"/>
          <w:rFonts w:asciiTheme="minorHAnsi" w:hAnsiTheme="minorHAnsi"/>
          <w:b w:val="0"/>
          <w:bCs w:val="0"/>
          <w:color w:val="000000"/>
        </w:rPr>
        <w:t>Veronika Záhradníková, manažérka</w:t>
      </w:r>
      <w:r w:rsidR="00D861E6">
        <w:rPr>
          <w:rStyle w:val="Vrazn"/>
          <w:rFonts w:asciiTheme="minorHAnsi" w:hAnsiTheme="minorHAnsi"/>
          <w:b w:val="0"/>
          <w:bCs w:val="0"/>
          <w:color w:val="000000"/>
        </w:rPr>
        <w:t xml:space="preserve"> programu EEA Civil Society Fund Slovakia.</w:t>
      </w:r>
    </w:p>
    <w:p w14:paraId="2C7CDB41" w14:textId="6C93F81D" w:rsidR="00606817" w:rsidRDefault="0084733B" w:rsidP="00695723">
      <w:pPr>
        <w:pStyle w:val="Normlnywebov"/>
        <w:rPr>
          <w:rFonts w:asciiTheme="minorHAnsi" w:hAnsiTheme="minorHAnsi"/>
          <w:color w:val="000000"/>
        </w:rPr>
      </w:pPr>
      <w:r w:rsidRPr="0084733B">
        <w:rPr>
          <w:rFonts w:asciiTheme="minorHAnsi" w:hAnsiTheme="minorHAnsi"/>
          <w:color w:val="000000"/>
        </w:rPr>
        <w:t xml:space="preserve">Výzva na malé granty </w:t>
      </w:r>
      <w:r w:rsidR="00026127">
        <w:rPr>
          <w:rFonts w:asciiTheme="minorHAnsi" w:hAnsiTheme="minorHAnsi"/>
          <w:color w:val="000000"/>
        </w:rPr>
        <w:t xml:space="preserve">je priebežne otvorená výzva </w:t>
      </w:r>
      <w:r w:rsidR="00BB5801">
        <w:rPr>
          <w:rFonts w:asciiTheme="minorHAnsi" w:hAnsiTheme="minorHAnsi"/>
          <w:color w:val="000000"/>
        </w:rPr>
        <w:t xml:space="preserve">s priebežným hodnotením </w:t>
      </w:r>
      <w:r w:rsidR="00D92869">
        <w:rPr>
          <w:rFonts w:asciiTheme="minorHAnsi" w:hAnsiTheme="minorHAnsi"/>
          <w:color w:val="000000"/>
        </w:rPr>
        <w:t>projektov s </w:t>
      </w:r>
      <w:r w:rsidRPr="0084733B">
        <w:rPr>
          <w:rFonts w:asciiTheme="minorHAnsi" w:hAnsiTheme="minorHAnsi"/>
          <w:color w:val="000000"/>
        </w:rPr>
        <w:t>celkov</w:t>
      </w:r>
      <w:r w:rsidR="00D92869">
        <w:rPr>
          <w:rFonts w:asciiTheme="minorHAnsi" w:hAnsiTheme="minorHAnsi"/>
          <w:color w:val="000000"/>
        </w:rPr>
        <w:t xml:space="preserve">ou </w:t>
      </w:r>
      <w:r w:rsidRPr="0084733B">
        <w:rPr>
          <w:rFonts w:asciiTheme="minorHAnsi" w:hAnsiTheme="minorHAnsi"/>
          <w:color w:val="000000"/>
        </w:rPr>
        <w:t>alokáci</w:t>
      </w:r>
      <w:r w:rsidR="00D92869">
        <w:rPr>
          <w:rFonts w:asciiTheme="minorHAnsi" w:hAnsiTheme="minorHAnsi"/>
          <w:color w:val="000000"/>
        </w:rPr>
        <w:t>o</w:t>
      </w:r>
      <w:r w:rsidRPr="0084733B">
        <w:rPr>
          <w:rFonts w:asciiTheme="minorHAnsi" w:hAnsiTheme="minorHAnsi"/>
          <w:color w:val="000000"/>
        </w:rPr>
        <w:t>u</w:t>
      </w:r>
      <w:r w:rsidRPr="0084733B">
        <w:rPr>
          <w:rStyle w:val="apple-converted-space"/>
          <w:rFonts w:asciiTheme="minorHAnsi" w:hAnsiTheme="minorHAnsi"/>
          <w:color w:val="000000"/>
        </w:rPr>
        <w:t> </w:t>
      </w:r>
      <w:r w:rsidRPr="00234617">
        <w:rPr>
          <w:rStyle w:val="Vrazn"/>
          <w:rFonts w:asciiTheme="minorHAnsi" w:hAnsiTheme="minorHAnsi"/>
          <w:b w:val="0"/>
          <w:bCs w:val="0"/>
          <w:color w:val="000000"/>
        </w:rPr>
        <w:t>990 000 eur</w:t>
      </w:r>
      <w:r w:rsidR="00D92869" w:rsidRPr="00234617">
        <w:rPr>
          <w:rStyle w:val="apple-converted-space"/>
          <w:rFonts w:asciiTheme="minorHAnsi" w:hAnsiTheme="minorHAnsi"/>
          <w:b/>
          <w:bCs/>
          <w:color w:val="000000"/>
        </w:rPr>
        <w:t>.</w:t>
      </w:r>
      <w:r w:rsidRPr="0084733B">
        <w:rPr>
          <w:rFonts w:asciiTheme="minorHAnsi" w:hAnsiTheme="minorHAnsi"/>
          <w:color w:val="000000"/>
        </w:rPr>
        <w:t xml:space="preserve"> Organizácie môžu </w:t>
      </w:r>
      <w:r w:rsidR="008B3887">
        <w:rPr>
          <w:rFonts w:asciiTheme="minorHAnsi" w:hAnsiTheme="minorHAnsi"/>
          <w:color w:val="000000"/>
        </w:rPr>
        <w:t xml:space="preserve">naďalej </w:t>
      </w:r>
      <w:r w:rsidRPr="0084733B">
        <w:rPr>
          <w:rFonts w:asciiTheme="minorHAnsi" w:hAnsiTheme="minorHAnsi"/>
          <w:color w:val="000000"/>
        </w:rPr>
        <w:t xml:space="preserve">predkladať </w:t>
      </w:r>
      <w:r w:rsidR="008B3887">
        <w:rPr>
          <w:rFonts w:asciiTheme="minorHAnsi" w:hAnsiTheme="minorHAnsi"/>
          <w:color w:val="000000"/>
        </w:rPr>
        <w:t xml:space="preserve">svoje žiadosti </w:t>
      </w:r>
      <w:r w:rsidRPr="0084733B">
        <w:rPr>
          <w:rFonts w:asciiTheme="minorHAnsi" w:hAnsiTheme="minorHAnsi"/>
          <w:color w:val="000000"/>
        </w:rPr>
        <w:t>až do vyčerpania dostupných finančných prostriedkov.</w:t>
      </w:r>
    </w:p>
    <w:p w14:paraId="0449DD63" w14:textId="23782979" w:rsidR="00BF32E7" w:rsidRPr="007C791C" w:rsidRDefault="00BF32E7" w:rsidP="007C791C">
      <w:pPr>
        <w:pStyle w:val="Normlnywebov"/>
        <w:rPr>
          <w:rFonts w:asciiTheme="minorHAnsi" w:hAnsiTheme="minorHAnsi"/>
          <w:color w:val="000000"/>
        </w:rPr>
      </w:pPr>
      <w:r w:rsidRPr="00BF32E7">
        <w:rPr>
          <w:rFonts w:asciiTheme="minorHAnsi" w:hAnsiTheme="minorHAnsi"/>
          <w:color w:val="000000"/>
        </w:rPr>
        <w:t>Program EEA Civil Society Fund Slovakia je súčasťou finančných mechanizmov Grantov EHP a Nórska, prostredníctvom ktorých Island, Lichtenštajnsko a Nórsko prispievajú k znižovaniu sociálnych a ekonomických rozdielov v Európe a k posilňovaniu demokratických hodnôt. Na Slovensku program spravuje konzorcium Nadácie Ekopolis, Nadácie otvorenej spoločnosti Bratislava a Karpatskej nadácie.</w:t>
      </w:r>
    </w:p>
    <w:p w14:paraId="65CDE4F0" w14:textId="797B2510" w:rsidR="007245DF" w:rsidRPr="007C791C" w:rsidRDefault="007245DF" w:rsidP="007245DF">
      <w:pPr>
        <w:spacing w:before="100" w:beforeAutospacing="1" w:after="100" w:afterAutospacing="1" w:line="240" w:lineRule="auto"/>
        <w:rPr>
          <w:rFonts w:eastAsia="Times New Roman" w:cs="Times New Roman"/>
          <w:b/>
          <w:bCs/>
          <w:color w:val="000000"/>
          <w:kern w:val="0"/>
          <w:sz w:val="22"/>
          <w:szCs w:val="22"/>
          <w:u w:val="single"/>
          <w:lang w:eastAsia="sk-SK"/>
          <w14:ligatures w14:val="none"/>
        </w:rPr>
      </w:pPr>
      <w:r w:rsidRPr="007C791C">
        <w:rPr>
          <w:rFonts w:eastAsia="Times New Roman" w:cs="Times New Roman"/>
          <w:b/>
          <w:bCs/>
          <w:color w:val="000000"/>
          <w:kern w:val="0"/>
          <w:sz w:val="22"/>
          <w:szCs w:val="22"/>
          <w:u w:val="single"/>
          <w:lang w:eastAsia="sk-SK"/>
          <w14:ligatures w14:val="none"/>
        </w:rPr>
        <w:t>Prehľad podporených iniciatív podľa oblastí:</w:t>
      </w:r>
    </w:p>
    <w:p w14:paraId="26D4AD58" w14:textId="77777777" w:rsidR="007245DF" w:rsidRPr="006626B4" w:rsidRDefault="007245DF" w:rsidP="007245DF">
      <w:p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Demokracia, právny štát a transparentnosť</w:t>
      </w:r>
    </w:p>
    <w:p w14:paraId="480AE0DC" w14:textId="77777777" w:rsidR="007245DF" w:rsidRPr="006626B4" w:rsidRDefault="007245DF" w:rsidP="007245DF">
      <w:pPr>
        <w:numPr>
          <w:ilvl w:val="0"/>
          <w:numId w:val="1"/>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Aevis n.o.</w:t>
      </w:r>
      <w:r w:rsidRPr="006626B4">
        <w:rPr>
          <w:rFonts w:eastAsia="Times New Roman" w:cs="Times New Roman"/>
          <w:color w:val="000000"/>
          <w:kern w:val="0"/>
          <w:sz w:val="22"/>
          <w:szCs w:val="22"/>
          <w:lang w:eastAsia="sk-SK"/>
          <w14:ligatures w14:val="none"/>
        </w:rPr>
        <w:t xml:space="preserve"> – Za Starinu: posilnenie občianskej participácie na ochrane strategického zdroja pitnej vody (24 995,20 €)</w:t>
      </w:r>
    </w:p>
    <w:p w14:paraId="6461343B" w14:textId="77777777" w:rsidR="007245DF" w:rsidRPr="006626B4" w:rsidRDefault="007245DF" w:rsidP="007245DF">
      <w:pPr>
        <w:numPr>
          <w:ilvl w:val="0"/>
          <w:numId w:val="1"/>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Transparency International Slovensko</w:t>
      </w:r>
      <w:r w:rsidRPr="006626B4">
        <w:rPr>
          <w:rFonts w:eastAsia="Times New Roman" w:cs="Times New Roman"/>
          <w:color w:val="000000"/>
          <w:kern w:val="0"/>
          <w:sz w:val="22"/>
          <w:szCs w:val="22"/>
          <w:lang w:eastAsia="sk-SK"/>
          <w14:ligatures w14:val="none"/>
        </w:rPr>
        <w:t xml:space="preserve"> – Posilňovanie transparentnosti samosprávy a verejnej kontroly na lokálnej úrovni (24 984,00 €)</w:t>
      </w:r>
    </w:p>
    <w:p w14:paraId="001DB340" w14:textId="77777777" w:rsidR="007245DF" w:rsidRPr="006626B4" w:rsidRDefault="007245DF" w:rsidP="007245DF">
      <w:pPr>
        <w:numPr>
          <w:ilvl w:val="0"/>
          <w:numId w:val="1"/>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Platforma OK</w:t>
      </w:r>
      <w:r w:rsidRPr="006626B4">
        <w:rPr>
          <w:rFonts w:eastAsia="Times New Roman" w:cs="Times New Roman"/>
          <w:color w:val="000000"/>
          <w:kern w:val="0"/>
          <w:sz w:val="22"/>
          <w:szCs w:val="22"/>
          <w:lang w:eastAsia="sk-SK"/>
          <w14:ligatures w14:val="none"/>
        </w:rPr>
        <w:t xml:space="preserve"> – Otvorená kultúra: Watchdogové a advokačné aktivity na obranu kultúrneho sektora (24 808,00 €)</w:t>
      </w:r>
    </w:p>
    <w:p w14:paraId="0E723C60" w14:textId="77777777" w:rsidR="007245DF" w:rsidRPr="006626B4" w:rsidRDefault="007245DF" w:rsidP="007245DF">
      <w:p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Boj proti dezinformáciám a mediálna gramotnosť</w:t>
      </w:r>
    </w:p>
    <w:p w14:paraId="4F82E31A" w14:textId="77777777" w:rsidR="007245DF" w:rsidRPr="006626B4" w:rsidRDefault="007245DF" w:rsidP="007245DF">
      <w:pPr>
        <w:numPr>
          <w:ilvl w:val="0"/>
          <w:numId w:val="2"/>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Bratislavský inštitút pre politickú analýzu</w:t>
      </w:r>
      <w:r w:rsidRPr="006626B4">
        <w:rPr>
          <w:rFonts w:eastAsia="Times New Roman" w:cs="Times New Roman"/>
          <w:color w:val="000000"/>
          <w:kern w:val="0"/>
          <w:sz w:val="22"/>
          <w:szCs w:val="22"/>
          <w:lang w:eastAsia="sk-SK"/>
          <w14:ligatures w14:val="none"/>
        </w:rPr>
        <w:t xml:space="preserve"> – Ako uniknúť dezinformáciám: Od skúseností k občianskemu dialógu (24 600,00 €)</w:t>
      </w:r>
    </w:p>
    <w:p w14:paraId="6B4F3570" w14:textId="77777777" w:rsidR="007245DF" w:rsidRPr="006626B4" w:rsidRDefault="007245DF" w:rsidP="007245DF">
      <w:pPr>
        <w:numPr>
          <w:ilvl w:val="0"/>
          <w:numId w:val="2"/>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Post Bellum SK</w:t>
      </w:r>
      <w:r w:rsidRPr="006626B4">
        <w:rPr>
          <w:rFonts w:eastAsia="Times New Roman" w:cs="Times New Roman"/>
          <w:color w:val="000000"/>
          <w:kern w:val="0"/>
          <w:sz w:val="22"/>
          <w:szCs w:val="22"/>
          <w:lang w:eastAsia="sk-SK"/>
          <w14:ligatures w14:val="none"/>
        </w:rPr>
        <w:t xml:space="preserve"> – Digitálna pamäť a živé stopy: posilňovanie občianskej odolnosti cez príbehy 20. storočia (24 952,40 €)</w:t>
      </w:r>
    </w:p>
    <w:p w14:paraId="58C209AA" w14:textId="77777777" w:rsidR="007245DF" w:rsidRPr="006626B4" w:rsidRDefault="007245DF" w:rsidP="007245DF">
      <w:pPr>
        <w:numPr>
          <w:ilvl w:val="0"/>
          <w:numId w:val="2"/>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Slovenská organizácia pre výskumné a vývojové aktivity</w:t>
      </w:r>
      <w:r w:rsidRPr="006626B4">
        <w:rPr>
          <w:rFonts w:eastAsia="Times New Roman" w:cs="Times New Roman"/>
          <w:color w:val="000000"/>
          <w:kern w:val="0"/>
          <w:sz w:val="22"/>
          <w:szCs w:val="22"/>
          <w:lang w:eastAsia="sk-SK"/>
          <w14:ligatures w14:val="none"/>
        </w:rPr>
        <w:t xml:space="preserve"> – Veda odpovedá – Môj obľúbený hoax (25 000,00 €)</w:t>
      </w:r>
    </w:p>
    <w:p w14:paraId="26F9A1E4" w14:textId="77777777" w:rsidR="007245DF" w:rsidRPr="006626B4" w:rsidRDefault="007245DF" w:rsidP="007245DF">
      <w:p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Ľudské práva a inklúzia zraniteľných skupín</w:t>
      </w:r>
    </w:p>
    <w:p w14:paraId="51C46737" w14:textId="77777777" w:rsidR="007245DF" w:rsidRPr="006626B4" w:rsidRDefault="007245DF" w:rsidP="007245DF">
      <w:pPr>
        <w:numPr>
          <w:ilvl w:val="0"/>
          <w:numId w:val="3"/>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Ženské kruhy</w:t>
      </w:r>
      <w:r w:rsidRPr="006626B4">
        <w:rPr>
          <w:rFonts w:eastAsia="Times New Roman" w:cs="Times New Roman"/>
          <w:color w:val="000000"/>
          <w:kern w:val="0"/>
          <w:sz w:val="22"/>
          <w:szCs w:val="22"/>
          <w:lang w:eastAsia="sk-SK"/>
          <w14:ligatures w14:val="none"/>
        </w:rPr>
        <w:t xml:space="preserve"> – Posilnenie práv žien po pôrode a prístup k zdravotnej dokumentácii (25 000,00 €)</w:t>
      </w:r>
    </w:p>
    <w:p w14:paraId="76B89C71" w14:textId="77777777" w:rsidR="007245DF" w:rsidRPr="006626B4" w:rsidRDefault="007245DF" w:rsidP="007245DF">
      <w:pPr>
        <w:numPr>
          <w:ilvl w:val="0"/>
          <w:numId w:val="3"/>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Iniciatíva Inakosť</w:t>
      </w:r>
      <w:r w:rsidRPr="006626B4">
        <w:rPr>
          <w:rFonts w:eastAsia="Times New Roman" w:cs="Times New Roman"/>
          <w:color w:val="000000"/>
          <w:kern w:val="0"/>
          <w:sz w:val="22"/>
          <w:szCs w:val="22"/>
          <w:lang w:eastAsia="sk-SK"/>
          <w14:ligatures w14:val="none"/>
        </w:rPr>
        <w:t xml:space="preserve"> – Inakosť spája: od inkluzívnych firiem k systémovej spravodlivosti (24 845,40 €)</w:t>
      </w:r>
    </w:p>
    <w:p w14:paraId="235697BC" w14:textId="77777777" w:rsidR="007245DF" w:rsidRPr="006626B4" w:rsidRDefault="007245DF" w:rsidP="007245DF">
      <w:pPr>
        <w:numPr>
          <w:ilvl w:val="0"/>
          <w:numId w:val="3"/>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OZ Vagus</w:t>
      </w:r>
      <w:r w:rsidRPr="006626B4">
        <w:rPr>
          <w:rFonts w:eastAsia="Times New Roman" w:cs="Times New Roman"/>
          <w:color w:val="000000"/>
          <w:kern w:val="0"/>
          <w:sz w:val="22"/>
          <w:szCs w:val="22"/>
          <w:lang w:eastAsia="sk-SK"/>
          <w14:ligatures w14:val="none"/>
        </w:rPr>
        <w:t xml:space="preserve"> – Systémové riešenia bezdomovectva a hájenie práv ľudí bez domova (24 978,24 €)</w:t>
      </w:r>
    </w:p>
    <w:p w14:paraId="4C07C45D" w14:textId="77777777" w:rsidR="007245DF" w:rsidRPr="006626B4" w:rsidRDefault="007245DF" w:rsidP="007245DF">
      <w:pPr>
        <w:numPr>
          <w:ilvl w:val="0"/>
          <w:numId w:val="3"/>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lastRenderedPageBreak/>
        <w:t>A-Centrum</w:t>
      </w:r>
      <w:r w:rsidRPr="006626B4">
        <w:rPr>
          <w:rFonts w:eastAsia="Times New Roman" w:cs="Times New Roman"/>
          <w:color w:val="000000"/>
          <w:kern w:val="0"/>
          <w:sz w:val="22"/>
          <w:szCs w:val="22"/>
          <w:lang w:eastAsia="sk-SK"/>
          <w14:ligatures w14:val="none"/>
        </w:rPr>
        <w:t xml:space="preserve"> – Podpora ekosystému presadzovania záujmov autistických osôb (24 960,00 €)</w:t>
      </w:r>
    </w:p>
    <w:p w14:paraId="6104FF0C" w14:textId="77777777" w:rsidR="007245DF" w:rsidRPr="006626B4" w:rsidRDefault="007245DF" w:rsidP="007245DF">
      <w:p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Vzdelávanie a podpora mladých</w:t>
      </w:r>
    </w:p>
    <w:p w14:paraId="17B95258" w14:textId="77777777" w:rsidR="007245DF" w:rsidRPr="006626B4" w:rsidRDefault="007245DF" w:rsidP="007245DF">
      <w:pPr>
        <w:numPr>
          <w:ilvl w:val="0"/>
          <w:numId w:val="4"/>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eduRoma</w:t>
      </w:r>
      <w:r w:rsidRPr="006626B4">
        <w:rPr>
          <w:rFonts w:eastAsia="Times New Roman" w:cs="Times New Roman"/>
          <w:color w:val="000000"/>
          <w:kern w:val="0"/>
          <w:sz w:val="22"/>
          <w:szCs w:val="22"/>
          <w:lang w:eastAsia="sk-SK"/>
          <w14:ligatures w14:val="none"/>
        </w:rPr>
        <w:t xml:space="preserve"> – Spolu proti školskej segregácii (24 999,84 €)</w:t>
      </w:r>
    </w:p>
    <w:p w14:paraId="3B98AB6C" w14:textId="77777777" w:rsidR="007245DF" w:rsidRPr="006626B4" w:rsidRDefault="007245DF" w:rsidP="007245DF">
      <w:pPr>
        <w:numPr>
          <w:ilvl w:val="0"/>
          <w:numId w:val="4"/>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IPčko</w:t>
      </w:r>
      <w:r w:rsidRPr="006626B4">
        <w:rPr>
          <w:rFonts w:eastAsia="Times New Roman" w:cs="Times New Roman"/>
          <w:color w:val="000000"/>
          <w:kern w:val="0"/>
          <w:sz w:val="22"/>
          <w:szCs w:val="22"/>
          <w:lang w:eastAsia="sk-SK"/>
          <w14:ligatures w14:val="none"/>
        </w:rPr>
        <w:t xml:space="preserve"> – MEDZI SVETMI: Pomoc mladým zvládať frustráciu bez radikalizácie (24 973,76 €)</w:t>
      </w:r>
    </w:p>
    <w:p w14:paraId="6AF52393" w14:textId="77777777" w:rsidR="007245DF" w:rsidRPr="006626B4" w:rsidRDefault="007245DF" w:rsidP="007245DF">
      <w:pPr>
        <w:numPr>
          <w:ilvl w:val="0"/>
          <w:numId w:val="4"/>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Divé maky</w:t>
      </w:r>
      <w:r w:rsidRPr="006626B4">
        <w:rPr>
          <w:rFonts w:eastAsia="Times New Roman" w:cs="Times New Roman"/>
          <w:color w:val="000000"/>
          <w:kern w:val="0"/>
          <w:sz w:val="22"/>
          <w:szCs w:val="22"/>
          <w:lang w:eastAsia="sk-SK"/>
          <w14:ligatures w14:val="none"/>
        </w:rPr>
        <w:t xml:space="preserve"> – #BezpečnáSieť (24 998,48 €)</w:t>
      </w:r>
    </w:p>
    <w:p w14:paraId="5962BA55" w14:textId="77777777" w:rsidR="007245DF" w:rsidRPr="006626B4" w:rsidRDefault="007245DF" w:rsidP="007245DF">
      <w:pPr>
        <w:numPr>
          <w:ilvl w:val="0"/>
          <w:numId w:val="4"/>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CINEFIL</w:t>
      </w:r>
      <w:r w:rsidRPr="006626B4">
        <w:rPr>
          <w:rFonts w:eastAsia="Times New Roman" w:cs="Times New Roman"/>
          <w:color w:val="000000"/>
          <w:kern w:val="0"/>
          <w:sz w:val="22"/>
          <w:szCs w:val="22"/>
          <w:lang w:eastAsia="sk-SK"/>
          <w14:ligatures w14:val="none"/>
        </w:rPr>
        <w:t xml:space="preserve"> – Videní a počutí: participácia mladých a právo na kultúru (24 984,50 €)</w:t>
      </w:r>
    </w:p>
    <w:p w14:paraId="3B933981" w14:textId="77777777" w:rsidR="007245DF" w:rsidRPr="006626B4" w:rsidRDefault="007245DF" w:rsidP="007245DF">
      <w:p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Integrácia osôb z Ukrajiny</w:t>
      </w:r>
    </w:p>
    <w:p w14:paraId="1A11CF8D" w14:textId="77777777" w:rsidR="007245DF" w:rsidRPr="006626B4" w:rsidRDefault="007245DF" w:rsidP="007245DF">
      <w:pPr>
        <w:numPr>
          <w:ilvl w:val="0"/>
          <w:numId w:val="5"/>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Mareena</w:t>
      </w:r>
      <w:r w:rsidRPr="006626B4">
        <w:rPr>
          <w:rFonts w:eastAsia="Times New Roman" w:cs="Times New Roman"/>
          <w:color w:val="000000"/>
          <w:kern w:val="0"/>
          <w:sz w:val="22"/>
          <w:szCs w:val="22"/>
          <w:lang w:eastAsia="sk-SK"/>
          <w14:ligatures w14:val="none"/>
        </w:rPr>
        <w:t xml:space="preserve"> – Od dát k zmene: advokácia pre pracovnú integráciu osôb z Ukrajiny (24 993,64 €)</w:t>
      </w:r>
    </w:p>
    <w:p w14:paraId="385404DA" w14:textId="77777777" w:rsidR="007245DF" w:rsidRPr="006626B4" w:rsidRDefault="007245DF" w:rsidP="007245DF">
      <w:pPr>
        <w:numPr>
          <w:ilvl w:val="0"/>
          <w:numId w:val="5"/>
        </w:num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b/>
          <w:bCs/>
          <w:color w:val="000000"/>
          <w:kern w:val="0"/>
          <w:sz w:val="22"/>
          <w:szCs w:val="22"/>
          <w:lang w:eastAsia="sk-SK"/>
          <w14:ligatures w14:val="none"/>
        </w:rPr>
        <w:t>Centrum pomoci pre rodinu</w:t>
      </w:r>
      <w:r w:rsidRPr="006626B4">
        <w:rPr>
          <w:rFonts w:eastAsia="Times New Roman" w:cs="Times New Roman"/>
          <w:color w:val="000000"/>
          <w:kern w:val="0"/>
          <w:sz w:val="22"/>
          <w:szCs w:val="22"/>
          <w:lang w:eastAsia="sk-SK"/>
          <w14:ligatures w14:val="none"/>
        </w:rPr>
        <w:t xml:space="preserve"> – Práca s dôstojnosťou: Odstraňovanie prekážok zamestnávania utečencov (25 000,00 €)</w:t>
      </w:r>
    </w:p>
    <w:p w14:paraId="099B05F4" w14:textId="77777777" w:rsidR="00590A1C" w:rsidRDefault="00590A1C" w:rsidP="007245DF">
      <w:pPr>
        <w:spacing w:before="100" w:beforeAutospacing="1" w:after="100" w:afterAutospacing="1" w:line="240" w:lineRule="auto"/>
        <w:rPr>
          <w:rFonts w:eastAsia="Times New Roman" w:cs="Times New Roman"/>
          <w:color w:val="000000"/>
          <w:kern w:val="0"/>
          <w:sz w:val="22"/>
          <w:szCs w:val="22"/>
          <w:lang w:eastAsia="sk-SK"/>
          <w14:ligatures w14:val="none"/>
        </w:rPr>
      </w:pPr>
    </w:p>
    <w:p w14:paraId="7A3F08EE" w14:textId="0BEF4EAD" w:rsidR="008A45E9" w:rsidRDefault="007245DF" w:rsidP="007245DF">
      <w:pPr>
        <w:spacing w:before="100" w:beforeAutospacing="1" w:after="100" w:afterAutospacing="1" w:line="240" w:lineRule="auto"/>
        <w:rPr>
          <w:rFonts w:eastAsia="Times New Roman" w:cs="Times New Roman"/>
          <w:color w:val="000000"/>
          <w:kern w:val="0"/>
          <w:sz w:val="22"/>
          <w:szCs w:val="22"/>
          <w:lang w:eastAsia="sk-SK"/>
          <w14:ligatures w14:val="none"/>
        </w:rPr>
      </w:pPr>
      <w:r w:rsidRPr="006626B4">
        <w:rPr>
          <w:rFonts w:eastAsia="Times New Roman" w:cs="Times New Roman"/>
          <w:color w:val="000000"/>
          <w:kern w:val="0"/>
          <w:sz w:val="22"/>
          <w:szCs w:val="22"/>
          <w:lang w:eastAsia="sk-SK"/>
          <w14:ligatures w14:val="none"/>
        </w:rPr>
        <w:t>Viac informácií o programe nájdete na web</w:t>
      </w:r>
      <w:r w:rsidR="00B270FC">
        <w:rPr>
          <w:rFonts w:eastAsia="Times New Roman" w:cs="Times New Roman"/>
          <w:color w:val="000000"/>
          <w:kern w:val="0"/>
          <w:sz w:val="22"/>
          <w:szCs w:val="22"/>
          <w:lang w:eastAsia="sk-SK"/>
          <w14:ligatures w14:val="none"/>
        </w:rPr>
        <w:t>ov</w:t>
      </w:r>
      <w:r w:rsidR="00D46D50" w:rsidRPr="006626B4">
        <w:rPr>
          <w:rFonts w:eastAsia="Times New Roman" w:cs="Times New Roman"/>
          <w:color w:val="000000"/>
          <w:kern w:val="0"/>
          <w:sz w:val="22"/>
          <w:szCs w:val="22"/>
          <w:lang w:eastAsia="sk-SK"/>
          <w14:ligatures w14:val="none"/>
        </w:rPr>
        <w:t xml:space="preserve">ej stránke </w:t>
      </w:r>
      <w:hyperlink r:id="rId10" w:history="1">
        <w:r w:rsidR="00D46D50" w:rsidRPr="006626B4">
          <w:rPr>
            <w:rStyle w:val="Hypertextovprepojenie"/>
            <w:rFonts w:eastAsia="Times New Roman" w:cs="Times New Roman"/>
            <w:kern w:val="0"/>
            <w:sz w:val="22"/>
            <w:szCs w:val="22"/>
            <w:lang w:eastAsia="sk-SK"/>
            <w14:ligatures w14:val="none"/>
          </w:rPr>
          <w:t>www.eea-csf.sk</w:t>
        </w:r>
      </w:hyperlink>
      <w:r w:rsidR="00D46D50" w:rsidRPr="006626B4">
        <w:rPr>
          <w:rFonts w:eastAsia="Times New Roman" w:cs="Times New Roman"/>
          <w:color w:val="000000"/>
          <w:kern w:val="0"/>
          <w:sz w:val="22"/>
          <w:szCs w:val="22"/>
          <w:lang w:eastAsia="sk-SK"/>
          <w14:ligatures w14:val="none"/>
        </w:rPr>
        <w:t xml:space="preserve"> </w:t>
      </w:r>
      <w:r w:rsidR="008A45E9">
        <w:rPr>
          <w:rFonts w:eastAsia="Times New Roman" w:cs="Times New Roman"/>
          <w:color w:val="000000"/>
          <w:kern w:val="0"/>
          <w:sz w:val="22"/>
          <w:szCs w:val="22"/>
          <w:lang w:eastAsia="sk-SK"/>
          <w14:ligatures w14:val="none"/>
        </w:rPr>
        <w:br/>
        <w:t xml:space="preserve">Informácie o  podporených projektoch nájdete na </w:t>
      </w:r>
      <w:hyperlink r:id="rId11" w:history="1">
        <w:r w:rsidR="008A45E9" w:rsidRPr="000962C2">
          <w:rPr>
            <w:rStyle w:val="Hypertextovprepojenie"/>
            <w:rFonts w:eastAsia="Times New Roman" w:cs="Times New Roman"/>
            <w:kern w:val="0"/>
            <w:sz w:val="22"/>
            <w:szCs w:val="22"/>
            <w:lang w:eastAsia="sk-SK"/>
            <w14:ligatures w14:val="none"/>
          </w:rPr>
          <w:t>tomto linku.</w:t>
        </w:r>
      </w:hyperlink>
      <w:r w:rsidR="008A45E9">
        <w:rPr>
          <w:rFonts w:eastAsia="Times New Roman" w:cs="Times New Roman"/>
          <w:color w:val="000000"/>
          <w:kern w:val="0"/>
          <w:sz w:val="22"/>
          <w:szCs w:val="22"/>
          <w:lang w:eastAsia="sk-SK"/>
          <w14:ligatures w14:val="none"/>
        </w:rPr>
        <w:t xml:space="preserve"> </w:t>
      </w:r>
    </w:p>
    <w:p w14:paraId="07F02E37" w14:textId="416043F2" w:rsidR="008A45E9" w:rsidRPr="006626B4" w:rsidRDefault="008A45E9" w:rsidP="008A45E9">
      <w:pPr>
        <w:rPr>
          <w:rFonts w:eastAsia="Times New Roman" w:cs="Times New Roman"/>
          <w:color w:val="000000"/>
          <w:kern w:val="0"/>
          <w:sz w:val="22"/>
          <w:szCs w:val="22"/>
          <w:lang w:eastAsia="sk-SK"/>
          <w14:ligatures w14:val="none"/>
        </w:rPr>
      </w:pPr>
    </w:p>
    <w:p w14:paraId="2EEFEF4A" w14:textId="4B55915A" w:rsidR="00044225" w:rsidRPr="006626B4" w:rsidRDefault="00567EF4" w:rsidP="00044225">
      <w:pPr>
        <w:spacing w:after="0" w:line="240" w:lineRule="auto"/>
        <w:rPr>
          <w:rFonts w:eastAsia="Times New Roman" w:cs="Times New Roman"/>
          <w:color w:val="000000"/>
          <w:kern w:val="0"/>
          <w:lang w:eastAsia="sk-SK"/>
          <w14:ligatures w14:val="none"/>
        </w:rPr>
      </w:pPr>
      <w:r>
        <w:pict w14:anchorId="1212C8BD">
          <v:rect id="Pravouholník 5" o:spid="_x0000_s2051" alt="" style="width:453.6pt;height:.3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w10:anchorlock/>
          </v:rect>
        </w:pict>
      </w:r>
    </w:p>
    <w:p w14:paraId="45BBB14A" w14:textId="60653166" w:rsidR="00044225" w:rsidRPr="007A4F06" w:rsidRDefault="00044225" w:rsidP="00044225">
      <w:pPr>
        <w:spacing w:before="100" w:beforeAutospacing="1" w:after="100" w:afterAutospacing="1" w:line="240" w:lineRule="auto"/>
        <w:rPr>
          <w:rFonts w:eastAsia="Times New Roman" w:cs="Times New Roman"/>
          <w:color w:val="000000"/>
          <w:kern w:val="0"/>
          <w:sz w:val="20"/>
          <w:szCs w:val="20"/>
          <w:lang w:eastAsia="sk-SK"/>
          <w14:ligatures w14:val="none"/>
        </w:rPr>
      </w:pPr>
      <w:r w:rsidRPr="007A4F06">
        <w:rPr>
          <w:rFonts w:eastAsia="Times New Roman" w:cs="Times New Roman"/>
          <w:b/>
          <w:bCs/>
          <w:color w:val="000000"/>
          <w:kern w:val="0"/>
          <w:sz w:val="20"/>
          <w:szCs w:val="20"/>
          <w:lang w:eastAsia="sk-SK"/>
          <w14:ligatures w14:val="none"/>
        </w:rPr>
        <w:t>Kontakt pre médiá:</w:t>
      </w:r>
      <w:r w:rsidRPr="007A4F06">
        <w:rPr>
          <w:rFonts w:eastAsia="Times New Roman" w:cs="Times New Roman"/>
          <w:color w:val="000000"/>
          <w:kern w:val="0"/>
          <w:sz w:val="20"/>
          <w:szCs w:val="20"/>
          <w:lang w:eastAsia="sk-SK"/>
          <w14:ligatures w14:val="none"/>
        </w:rPr>
        <w:br/>
        <w:t>Lucia Hasbach</w:t>
      </w:r>
      <w:r w:rsidRPr="007A4F06">
        <w:rPr>
          <w:rFonts w:eastAsia="Times New Roman" w:cs="Times New Roman"/>
          <w:color w:val="000000"/>
          <w:kern w:val="0"/>
          <w:sz w:val="20"/>
          <w:szCs w:val="20"/>
          <w:lang w:eastAsia="sk-SK"/>
          <w14:ligatures w14:val="none"/>
        </w:rPr>
        <w:br/>
        <w:t>komunikačná manažérka</w:t>
      </w:r>
      <w:r w:rsidRPr="007A4F06">
        <w:rPr>
          <w:rFonts w:eastAsia="Times New Roman" w:cs="Times New Roman"/>
          <w:color w:val="000000"/>
          <w:kern w:val="0"/>
          <w:sz w:val="20"/>
          <w:szCs w:val="20"/>
          <w:lang w:eastAsia="sk-SK"/>
          <w14:ligatures w14:val="none"/>
        </w:rPr>
        <w:br/>
        <w:t>EEA Civil Society Fund Slovakia</w:t>
      </w:r>
      <w:r w:rsidRPr="007A4F06">
        <w:rPr>
          <w:rFonts w:eastAsia="Times New Roman" w:cs="Times New Roman"/>
          <w:color w:val="000000"/>
          <w:kern w:val="0"/>
          <w:sz w:val="20"/>
          <w:szCs w:val="20"/>
          <w:lang w:eastAsia="sk-SK"/>
          <w14:ligatures w14:val="none"/>
        </w:rPr>
        <w:br/>
      </w:r>
      <w:hyperlink r:id="rId12" w:history="1">
        <w:r w:rsidRPr="007A4F06">
          <w:rPr>
            <w:rStyle w:val="Hypertextovprepojenie"/>
            <w:rFonts w:eastAsia="Times New Roman" w:cs="Times New Roman"/>
            <w:kern w:val="0"/>
            <w:sz w:val="20"/>
            <w:szCs w:val="20"/>
            <w:lang w:eastAsia="sk-SK"/>
            <w14:ligatures w14:val="none"/>
          </w:rPr>
          <w:t>hasbach@eea-csf.sk</w:t>
        </w:r>
      </w:hyperlink>
      <w:r w:rsidRPr="007A4F06">
        <w:rPr>
          <w:rFonts w:eastAsia="Times New Roman" w:cs="Times New Roman"/>
          <w:color w:val="000000"/>
          <w:kern w:val="0"/>
          <w:sz w:val="20"/>
          <w:szCs w:val="20"/>
          <w:lang w:eastAsia="sk-SK"/>
          <w14:ligatures w14:val="none"/>
        </w:rPr>
        <w:br/>
        <w:t>Tel: +421 904 921 129</w:t>
      </w:r>
    </w:p>
    <w:p w14:paraId="6C1F4575" w14:textId="2CB60004" w:rsidR="009B5D3A" w:rsidRPr="006626B4" w:rsidRDefault="00567EF4" w:rsidP="00D46D50">
      <w:pPr>
        <w:spacing w:after="0" w:line="240" w:lineRule="auto"/>
        <w:rPr>
          <w:rFonts w:eastAsia="Times New Roman" w:cs="Times New Roman"/>
          <w:noProof/>
          <w:color w:val="000000"/>
          <w:kern w:val="0"/>
          <w:lang w:eastAsia="sk-SK"/>
        </w:rPr>
      </w:pPr>
      <w:r>
        <w:pict w14:anchorId="1013BCB1">
          <v:rect id="Pravouholník 3" o:spid="_x0000_s2050" alt="" style="width:453.6pt;height:.3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w10:anchorlock/>
          </v:rect>
        </w:pict>
      </w:r>
    </w:p>
    <w:p w14:paraId="0CF1DFDC" w14:textId="24159C70" w:rsidR="008B51F3" w:rsidRPr="006626B4" w:rsidRDefault="008B51F3" w:rsidP="00D46D50">
      <w:pPr>
        <w:spacing w:after="0" w:line="240" w:lineRule="auto"/>
        <w:rPr>
          <w:rFonts w:eastAsia="Times New Roman" w:cs="Times New Roman"/>
          <w:color w:val="000000"/>
          <w:kern w:val="0"/>
          <w:lang w:eastAsia="sk-SK"/>
          <w14:ligatures w14:val="none"/>
        </w:rPr>
      </w:pPr>
    </w:p>
    <w:sectPr w:rsidR="008B51F3" w:rsidRPr="006626B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91DC" w14:textId="77777777" w:rsidR="00567EF4" w:rsidRDefault="00567EF4" w:rsidP="00E25271">
      <w:pPr>
        <w:spacing w:after="0" w:line="240" w:lineRule="auto"/>
      </w:pPr>
      <w:r>
        <w:separator/>
      </w:r>
    </w:p>
  </w:endnote>
  <w:endnote w:type="continuationSeparator" w:id="0">
    <w:p w14:paraId="2B1C2585" w14:textId="77777777" w:rsidR="00567EF4" w:rsidRDefault="00567EF4" w:rsidP="00E2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5068" w14:textId="77777777" w:rsidR="00A67C90" w:rsidRDefault="00A67C90">
    <w:pPr>
      <w:pStyle w:val="Pta"/>
    </w:pPr>
    <w:r>
      <w:rPr>
        <w:noProof/>
      </w:rPr>
      <mc:AlternateContent>
        <mc:Choice Requires="wps">
          <w:drawing>
            <wp:anchor distT="0" distB="0" distL="114300" distR="114300" simplePos="0" relativeHeight="251658241" behindDoc="0" locked="0" layoutInCell="1" allowOverlap="1" wp14:anchorId="7F8A9673" wp14:editId="02BAC992">
              <wp:simplePos x="0" y="0"/>
              <wp:positionH relativeFrom="column">
                <wp:posOffset>-891329</wp:posOffset>
              </wp:positionH>
              <wp:positionV relativeFrom="paragraph">
                <wp:posOffset>164253</wp:posOffset>
              </wp:positionV>
              <wp:extent cx="7598833" cy="0"/>
              <wp:effectExtent l="0" t="0" r="8890" b="12700"/>
              <wp:wrapNone/>
              <wp:docPr id="1978375699" name="Priama spojnica 9"/>
              <wp:cNvGraphicFramePr/>
              <a:graphic xmlns:a="http://schemas.openxmlformats.org/drawingml/2006/main">
                <a:graphicData uri="http://schemas.microsoft.com/office/word/2010/wordprocessingShape">
                  <wps:wsp>
                    <wps:cNvCnPr/>
                    <wps:spPr>
                      <a:xfrm>
                        <a:off x="0" y="0"/>
                        <a:ext cx="7598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35093607" id="Priama spojnica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2pt,12.95pt" to="52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" strokecolor="black [3200]" strokeweight="1pt">
              <v:stroke joinstyle="miter"/>
            </v:line>
          </w:pict>
        </mc:Fallback>
      </mc:AlternateContent>
    </w:r>
    <w:r w:rsidR="000A7222">
      <w:t xml:space="preserve">                                                </w:t>
    </w:r>
  </w:p>
  <w:p w14:paraId="1CE48CCF" w14:textId="77777777" w:rsidR="00A67C90" w:rsidRDefault="00A67C90">
    <w:pPr>
      <w:pStyle w:val="Pta"/>
    </w:pPr>
  </w:p>
  <w:p w14:paraId="06FAB1C0" w14:textId="77777777" w:rsidR="000A7222" w:rsidRDefault="00A67C90">
    <w:pPr>
      <w:pStyle w:val="Pta"/>
    </w:pPr>
    <w:r>
      <w:t xml:space="preserve">                                                         </w:t>
    </w:r>
    <w:r w:rsidR="000A7222">
      <w:rPr>
        <w:noProof/>
      </w:rPr>
      <w:drawing>
        <wp:inline distT="0" distB="0" distL="0" distR="0" wp14:anchorId="52D38908" wp14:editId="183CCB15">
          <wp:extent cx="567267" cy="165058"/>
          <wp:effectExtent l="0" t="0" r="4445" b="635"/>
          <wp:docPr id="142209823" name="Obrázok 6" descr="Obrázok, na ktorom je písmo, text, grafika,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9823" name="Obrázok 6" descr="Obrázok, na ktorom je písmo, text, grafika, logo&#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616821" cy="179477"/>
                  </a:xfrm>
                  <a:prstGeom prst="rect">
                    <a:avLst/>
                  </a:prstGeom>
                </pic:spPr>
              </pic:pic>
            </a:graphicData>
          </a:graphic>
        </wp:inline>
      </w:drawing>
    </w:r>
    <w:r w:rsidR="000A7222">
      <w:t xml:space="preserve">               </w:t>
    </w:r>
    <w:r w:rsidR="000A7222">
      <w:rPr>
        <w:noProof/>
      </w:rPr>
      <w:drawing>
        <wp:inline distT="0" distB="0" distL="0" distR="0" wp14:anchorId="6F47A092" wp14:editId="29E7E6DE">
          <wp:extent cx="513324" cy="160867"/>
          <wp:effectExtent l="0" t="0" r="0" b="4445"/>
          <wp:docPr id="1700360441" name="Obrázok 7" descr="Obrázok, na ktorom je písmo, grafika, snímka obrazovky, grafický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60441" name="Obrázok 7" descr="Obrázok, na ktorom je písmo, grafika, snímka obrazovky, grafický dizajn&#10;&#10;Obsah vygenerovaný pomocou AI môže byť nesprávny."/>
                  <pic:cNvPicPr/>
                </pic:nvPicPr>
                <pic:blipFill>
                  <a:blip r:embed="rId2">
                    <a:extLst>
                      <a:ext uri="{28A0092B-C50C-407E-A947-70E740481C1C}">
                        <a14:useLocalDpi xmlns:a14="http://schemas.microsoft.com/office/drawing/2010/main" val="0"/>
                      </a:ext>
                    </a:extLst>
                  </a:blip>
                  <a:stretch>
                    <a:fillRect/>
                  </a:stretch>
                </pic:blipFill>
                <pic:spPr>
                  <a:xfrm>
                    <a:off x="0" y="0"/>
                    <a:ext cx="553056" cy="173318"/>
                  </a:xfrm>
                  <a:prstGeom prst="rect">
                    <a:avLst/>
                  </a:prstGeom>
                </pic:spPr>
              </pic:pic>
            </a:graphicData>
          </a:graphic>
        </wp:inline>
      </w:drawing>
    </w:r>
    <w:r w:rsidR="000A7222">
      <w:t xml:space="preserve">      </w:t>
    </w:r>
    <w:r w:rsidR="000A7222">
      <w:rPr>
        <w:noProof/>
      </w:rPr>
      <w:drawing>
        <wp:inline distT="0" distB="0" distL="0" distR="0" wp14:anchorId="4090A6CB" wp14:editId="085B92EA">
          <wp:extent cx="685800" cy="161692"/>
          <wp:effectExtent l="0" t="0" r="0" b="3810"/>
          <wp:docPr id="2084093040" name="Obrázok 8" descr="Obrázok, na ktorom je písmo, grafika, grafický dizajn, tex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93040" name="Obrázok 8" descr="Obrázok, na ktorom je písmo, grafika, grafický dizajn, text&#10;&#10;Obsah vygenerovaný pomocou AI môže byť nesprávny."/>
                  <pic:cNvPicPr/>
                </pic:nvPicPr>
                <pic:blipFill>
                  <a:blip r:embed="rId3">
                    <a:extLst>
                      <a:ext uri="{28A0092B-C50C-407E-A947-70E740481C1C}">
                        <a14:useLocalDpi xmlns:a14="http://schemas.microsoft.com/office/drawing/2010/main" val="0"/>
                      </a:ext>
                    </a:extLst>
                  </a:blip>
                  <a:stretch>
                    <a:fillRect/>
                  </a:stretch>
                </pic:blipFill>
                <pic:spPr>
                  <a:xfrm>
                    <a:off x="0" y="0"/>
                    <a:ext cx="748436" cy="176460"/>
                  </a:xfrm>
                  <a:prstGeom prst="rect">
                    <a:avLst/>
                  </a:prstGeom>
                </pic:spPr>
              </pic:pic>
            </a:graphicData>
          </a:graphic>
        </wp:inline>
      </w:drawing>
    </w:r>
    <w:r w:rsidR="000A7222">
      <w:t xml:space="preserve">       </w:t>
    </w:r>
  </w:p>
  <w:p w14:paraId="5A81D057" w14:textId="77777777" w:rsidR="00A67C90" w:rsidRDefault="00A67C90">
    <w:pPr>
      <w:pStyle w:val="Pta"/>
    </w:pPr>
  </w:p>
  <w:p w14:paraId="41227F49" w14:textId="77777777" w:rsidR="00A67C90" w:rsidRDefault="00A67C90">
    <w:pPr>
      <w:pStyle w:val="Pta"/>
      <w:rPr>
        <w:b/>
        <w:bCs/>
        <w:sz w:val="16"/>
        <w:szCs w:val="16"/>
      </w:rPr>
    </w:pPr>
    <w:r w:rsidRPr="00A67C90">
      <w:rPr>
        <w:rFonts w:ascii="Helvetica Neue" w:hAnsi="Helvetica Neue"/>
        <w:sz w:val="16"/>
        <w:szCs w:val="16"/>
      </w:rPr>
      <w:t xml:space="preserve">                              </w:t>
    </w:r>
    <w:r w:rsidR="000A7222" w:rsidRPr="00A67C90">
      <w:rPr>
        <w:rFonts w:ascii="Helvetica Neue" w:hAnsi="Helvetica Neue"/>
        <w:sz w:val="16"/>
        <w:szCs w:val="16"/>
      </w:rPr>
      <w:t>S</w:t>
    </w:r>
    <w:r w:rsidR="000A7222" w:rsidRPr="00A67C90">
      <w:rPr>
        <w:rFonts w:ascii="Helvetica Neue Light" w:hAnsi="Helvetica Neue Light"/>
        <w:sz w:val="16"/>
        <w:szCs w:val="16"/>
      </w:rPr>
      <w:t xml:space="preserve">právca fondu: Nadácia Ekopolis, Komenského 21, </w:t>
    </w:r>
    <w:r w:rsidRPr="00A67C90">
      <w:rPr>
        <w:rFonts w:ascii="Helvetica Neue Light" w:hAnsi="Helvetica Neue Light"/>
        <w:sz w:val="16"/>
        <w:szCs w:val="16"/>
      </w:rPr>
      <w:t>974 01</w:t>
    </w:r>
    <w:r w:rsidR="000A7222" w:rsidRPr="00A67C90">
      <w:rPr>
        <w:rFonts w:ascii="Helvetica Neue Light" w:hAnsi="Helvetica Neue Light"/>
        <w:sz w:val="16"/>
        <w:szCs w:val="16"/>
      </w:rPr>
      <w:t xml:space="preserve"> Banská Bystrica, Tel.:  </w:t>
    </w:r>
    <w:r w:rsidRPr="00A67C90">
      <w:rPr>
        <w:rStyle w:val="Vrazn"/>
        <w:rFonts w:ascii="Helvetica Neue Light" w:hAnsi="Helvetica Neue Light" w:cs="Arial"/>
        <w:color w:val="333333"/>
        <w:sz w:val="16"/>
        <w:szCs w:val="16"/>
        <w:bdr w:val="none" w:sz="0" w:space="0" w:color="auto" w:frame="1"/>
      </w:rPr>
      <w:t>048/ 470 10</w:t>
    </w:r>
    <w:r w:rsidRPr="00A67C90">
      <w:rPr>
        <w:rStyle w:val="Vrazn"/>
        <w:rFonts w:ascii="Arial" w:hAnsi="Arial" w:cs="Arial"/>
        <w:b w:val="0"/>
        <w:bCs w:val="0"/>
        <w:color w:val="333333"/>
        <w:sz w:val="16"/>
        <w:szCs w:val="16"/>
        <w:bdr w:val="none" w:sz="0" w:space="0" w:color="auto" w:frame="1"/>
      </w:rPr>
      <w:t xml:space="preserve"> 96</w:t>
    </w:r>
    <w:r w:rsidR="000A7222" w:rsidRPr="00A67C90">
      <w:rPr>
        <w:b/>
        <w:bCs/>
        <w:sz w:val="16"/>
        <w:szCs w:val="16"/>
      </w:rPr>
      <w:t xml:space="preserve">  </w:t>
    </w:r>
    <w:r>
      <w:rPr>
        <w:b/>
        <w:bCs/>
        <w:sz w:val="16"/>
        <w:szCs w:val="16"/>
      </w:rPr>
      <w:t xml:space="preserve"> </w:t>
    </w:r>
  </w:p>
  <w:p w14:paraId="6379D9A7" w14:textId="77777777" w:rsidR="00E25271" w:rsidRPr="00A67C90" w:rsidRDefault="00A67C90">
    <w:pPr>
      <w:pStyle w:val="Pta"/>
      <w:rPr>
        <w:rFonts w:ascii="Helvetica Neue Light" w:hAnsi="Helvetica Neue Light"/>
        <w:b/>
        <w:bCs/>
        <w:sz w:val="20"/>
        <w:szCs w:val="20"/>
      </w:rPr>
    </w:pPr>
    <w:r>
      <w:rPr>
        <w:b/>
        <w:bCs/>
        <w:sz w:val="16"/>
        <w:szCs w:val="16"/>
      </w:rPr>
      <w:br/>
    </w:r>
    <w:r w:rsidRPr="00A67C90">
      <w:rPr>
        <w:rFonts w:ascii="Helvetica Neue Light" w:hAnsi="Helvetica Neue Light"/>
        <w:sz w:val="20"/>
        <w:szCs w:val="20"/>
      </w:rPr>
      <w:t xml:space="preserve">                                                                           </w:t>
    </w:r>
    <w:r w:rsidRPr="00A67C90">
      <w:rPr>
        <w:rFonts w:ascii="Helvetica Neue Light" w:hAnsi="Helvetica Neue Light"/>
        <w:b/>
        <w:bCs/>
        <w:sz w:val="20"/>
        <w:szCs w:val="20"/>
      </w:rPr>
      <w:t>www.eea-csf.sk</w:t>
    </w:r>
    <w:r w:rsidR="000A7222" w:rsidRPr="00A67C90">
      <w:rPr>
        <w:rFonts w:ascii="Helvetica Neue Light" w:hAnsi="Helvetica Neue Light"/>
        <w:b/>
        <w:bCs/>
        <w:sz w:val="20"/>
        <w:szCs w:val="20"/>
      </w:rPr>
      <w:t xml:space="preserve">  </w:t>
    </w:r>
  </w:p>
  <w:p w14:paraId="549FB61B" w14:textId="77777777" w:rsidR="000A7222" w:rsidRDefault="000A7222">
    <w:pPr>
      <w:pStyle w:val="Pt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72C8" w14:textId="77777777" w:rsidR="00567EF4" w:rsidRDefault="00567EF4" w:rsidP="00E25271">
      <w:pPr>
        <w:spacing w:after="0" w:line="240" w:lineRule="auto"/>
      </w:pPr>
      <w:r>
        <w:separator/>
      </w:r>
    </w:p>
  </w:footnote>
  <w:footnote w:type="continuationSeparator" w:id="0">
    <w:p w14:paraId="76BD5905" w14:textId="77777777" w:rsidR="00567EF4" w:rsidRDefault="00567EF4" w:rsidP="00E2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6F58" w14:textId="77777777" w:rsidR="00E25271" w:rsidRDefault="00E25271" w:rsidP="00E25271">
    <w:pPr>
      <w:pStyle w:val="Hlavika"/>
    </w:pPr>
    <w:r>
      <w:rPr>
        <w:noProof/>
      </w:rPr>
      <mc:AlternateContent>
        <mc:Choice Requires="wps">
          <w:drawing>
            <wp:anchor distT="0" distB="0" distL="114300" distR="114300" simplePos="0" relativeHeight="251658240" behindDoc="0" locked="0" layoutInCell="1" allowOverlap="1" wp14:anchorId="0FA1D8C4" wp14:editId="4F0586C8">
              <wp:simplePos x="0" y="0"/>
              <wp:positionH relativeFrom="column">
                <wp:posOffset>-1094529</wp:posOffset>
              </wp:positionH>
              <wp:positionV relativeFrom="paragraph">
                <wp:posOffset>634153</wp:posOffset>
              </wp:positionV>
              <wp:extent cx="7890933" cy="0"/>
              <wp:effectExtent l="0" t="0" r="8890" b="12700"/>
              <wp:wrapNone/>
              <wp:docPr id="1284513814" name="Priama spojnica 2"/>
              <wp:cNvGraphicFramePr/>
              <a:graphic xmlns:a="http://schemas.openxmlformats.org/drawingml/2006/main">
                <a:graphicData uri="http://schemas.microsoft.com/office/word/2010/wordprocessingShape">
                  <wps:wsp>
                    <wps:cNvCnPr/>
                    <wps:spPr>
                      <a:xfrm>
                        <a:off x="0" y="0"/>
                        <a:ext cx="7890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4F1A861" id="Priama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pt,49.95pt" to="535.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" strokecolor="black [3200]" strokeweight="1pt">
              <v:stroke joinstyle="miter"/>
            </v:line>
          </w:pict>
        </mc:Fallback>
      </mc:AlternateContent>
    </w:r>
    <w:r>
      <w:rPr>
        <w:noProof/>
      </w:rPr>
      <w:drawing>
        <wp:inline distT="0" distB="0" distL="0" distR="0" wp14:anchorId="22108D9C" wp14:editId="7015632D">
          <wp:extent cx="1587500" cy="557865"/>
          <wp:effectExtent l="0" t="0" r="0" b="1270"/>
          <wp:docPr id="896821533" name="Obrázok 1" descr="Obrázok, na ktorom je čierny, snímka obrazovky, temnot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21533" name="Obrázok 1" descr="Obrázok, na ktorom je čierny, snímka obrazovky, temnota&#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1606854" cy="564666"/>
                  </a:xfrm>
                  <a:prstGeom prst="rect">
                    <a:avLst/>
                  </a:prstGeom>
                </pic:spPr>
              </pic:pic>
            </a:graphicData>
          </a:graphic>
        </wp:inline>
      </w:drawing>
    </w:r>
    <w:r>
      <w:t xml:space="preserve">                                              </w:t>
    </w:r>
  </w:p>
  <w:p w14:paraId="56636F64" w14:textId="77777777" w:rsidR="00A67C90" w:rsidRDefault="00A67C90" w:rsidP="00E25271">
    <w:pPr>
      <w:pStyle w:val="Hlavika"/>
    </w:pPr>
  </w:p>
  <w:p w14:paraId="3FB522E0" w14:textId="77777777" w:rsidR="00A67C90" w:rsidRDefault="00A67C90" w:rsidP="00E25271">
    <w:pPr>
      <w:pStyle w:val="Hlavika"/>
      <w:rPr>
        <w:sz w:val="22"/>
        <w:szCs w:val="22"/>
      </w:rPr>
    </w:pPr>
  </w:p>
  <w:p w14:paraId="2307B329" w14:textId="77777777" w:rsidR="00E25271" w:rsidRPr="00E25271" w:rsidRDefault="00E25271" w:rsidP="00E25271">
    <w:pPr>
      <w:pStyle w:val="Hlavik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21A1B"/>
    <w:multiLevelType w:val="multilevel"/>
    <w:tmpl w:val="644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E6674"/>
    <w:multiLevelType w:val="multilevel"/>
    <w:tmpl w:val="7E2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E6B8B"/>
    <w:multiLevelType w:val="multilevel"/>
    <w:tmpl w:val="1B9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16294"/>
    <w:multiLevelType w:val="multilevel"/>
    <w:tmpl w:val="33A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01827"/>
    <w:multiLevelType w:val="multilevel"/>
    <w:tmpl w:val="8D00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175692">
    <w:abstractNumId w:val="0"/>
  </w:num>
  <w:num w:numId="2" w16cid:durableId="1670865274">
    <w:abstractNumId w:val="2"/>
  </w:num>
  <w:num w:numId="3" w16cid:durableId="1483738085">
    <w:abstractNumId w:val="1"/>
  </w:num>
  <w:num w:numId="4" w16cid:durableId="791098410">
    <w:abstractNumId w:val="3"/>
  </w:num>
  <w:num w:numId="5" w16cid:durableId="146828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ttachedTemplate r:id="rId1"/>
  <w:trackRevisions/>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25"/>
    <w:rsid w:val="00010637"/>
    <w:rsid w:val="00022180"/>
    <w:rsid w:val="000243B2"/>
    <w:rsid w:val="000256D2"/>
    <w:rsid w:val="00026127"/>
    <w:rsid w:val="00044225"/>
    <w:rsid w:val="00046068"/>
    <w:rsid w:val="0006761C"/>
    <w:rsid w:val="00067B85"/>
    <w:rsid w:val="000755F5"/>
    <w:rsid w:val="00084317"/>
    <w:rsid w:val="0009505A"/>
    <w:rsid w:val="000962C2"/>
    <w:rsid w:val="000A7222"/>
    <w:rsid w:val="000B3221"/>
    <w:rsid w:val="000C1ACF"/>
    <w:rsid w:val="000C5524"/>
    <w:rsid w:val="000C5F32"/>
    <w:rsid w:val="000C7C38"/>
    <w:rsid w:val="000D18DE"/>
    <w:rsid w:val="000D6305"/>
    <w:rsid w:val="000D6F03"/>
    <w:rsid w:val="000F18CA"/>
    <w:rsid w:val="0012276C"/>
    <w:rsid w:val="001239E5"/>
    <w:rsid w:val="00131079"/>
    <w:rsid w:val="0013295E"/>
    <w:rsid w:val="00134CED"/>
    <w:rsid w:val="00161ABE"/>
    <w:rsid w:val="00166EBD"/>
    <w:rsid w:val="00174187"/>
    <w:rsid w:val="00193FE1"/>
    <w:rsid w:val="00195947"/>
    <w:rsid w:val="001E62F9"/>
    <w:rsid w:val="001F2B9B"/>
    <w:rsid w:val="001F793C"/>
    <w:rsid w:val="00203AC1"/>
    <w:rsid w:val="00215C91"/>
    <w:rsid w:val="00216E35"/>
    <w:rsid w:val="0021769B"/>
    <w:rsid w:val="00234617"/>
    <w:rsid w:val="00236FBC"/>
    <w:rsid w:val="002446F6"/>
    <w:rsid w:val="0025052B"/>
    <w:rsid w:val="002740C5"/>
    <w:rsid w:val="002757B1"/>
    <w:rsid w:val="00275F12"/>
    <w:rsid w:val="0028367E"/>
    <w:rsid w:val="00284D86"/>
    <w:rsid w:val="002A7A4B"/>
    <w:rsid w:val="002B4D9A"/>
    <w:rsid w:val="002C48AA"/>
    <w:rsid w:val="002C66CE"/>
    <w:rsid w:val="002D5991"/>
    <w:rsid w:val="002E6A35"/>
    <w:rsid w:val="002F3EE9"/>
    <w:rsid w:val="0033157B"/>
    <w:rsid w:val="00351E88"/>
    <w:rsid w:val="0035407D"/>
    <w:rsid w:val="0036685E"/>
    <w:rsid w:val="003809F9"/>
    <w:rsid w:val="0038128C"/>
    <w:rsid w:val="003935F1"/>
    <w:rsid w:val="003A0D65"/>
    <w:rsid w:val="003A6B91"/>
    <w:rsid w:val="003B5535"/>
    <w:rsid w:val="003B692E"/>
    <w:rsid w:val="003D03A6"/>
    <w:rsid w:val="003E0335"/>
    <w:rsid w:val="003F0066"/>
    <w:rsid w:val="004128B7"/>
    <w:rsid w:val="0042173A"/>
    <w:rsid w:val="00434AA1"/>
    <w:rsid w:val="0043689F"/>
    <w:rsid w:val="004448EB"/>
    <w:rsid w:val="00445620"/>
    <w:rsid w:val="0046478E"/>
    <w:rsid w:val="004717D8"/>
    <w:rsid w:val="004D5B51"/>
    <w:rsid w:val="00521369"/>
    <w:rsid w:val="0053431B"/>
    <w:rsid w:val="0053596C"/>
    <w:rsid w:val="0054233F"/>
    <w:rsid w:val="00563C67"/>
    <w:rsid w:val="00564ED4"/>
    <w:rsid w:val="00567EF4"/>
    <w:rsid w:val="005807B2"/>
    <w:rsid w:val="0058473A"/>
    <w:rsid w:val="00586124"/>
    <w:rsid w:val="00590A1C"/>
    <w:rsid w:val="00594425"/>
    <w:rsid w:val="005A77AE"/>
    <w:rsid w:val="005C3853"/>
    <w:rsid w:val="005E1779"/>
    <w:rsid w:val="005E3839"/>
    <w:rsid w:val="005F3F9D"/>
    <w:rsid w:val="00605AD0"/>
    <w:rsid w:val="00605CF5"/>
    <w:rsid w:val="00606817"/>
    <w:rsid w:val="0061295B"/>
    <w:rsid w:val="00621ABA"/>
    <w:rsid w:val="00630C66"/>
    <w:rsid w:val="00634E1D"/>
    <w:rsid w:val="00647938"/>
    <w:rsid w:val="006503E0"/>
    <w:rsid w:val="006533BC"/>
    <w:rsid w:val="006626B4"/>
    <w:rsid w:val="00673118"/>
    <w:rsid w:val="00695723"/>
    <w:rsid w:val="006A355B"/>
    <w:rsid w:val="006B6A39"/>
    <w:rsid w:val="006C4D90"/>
    <w:rsid w:val="00712321"/>
    <w:rsid w:val="00713A7C"/>
    <w:rsid w:val="00714D38"/>
    <w:rsid w:val="007245DF"/>
    <w:rsid w:val="0073191A"/>
    <w:rsid w:val="007447A3"/>
    <w:rsid w:val="007670C2"/>
    <w:rsid w:val="00786C3F"/>
    <w:rsid w:val="007A4F06"/>
    <w:rsid w:val="007B7C2F"/>
    <w:rsid w:val="007C791C"/>
    <w:rsid w:val="00813124"/>
    <w:rsid w:val="00826639"/>
    <w:rsid w:val="00836B92"/>
    <w:rsid w:val="00837936"/>
    <w:rsid w:val="0084733B"/>
    <w:rsid w:val="00853B9F"/>
    <w:rsid w:val="008634AB"/>
    <w:rsid w:val="008639CB"/>
    <w:rsid w:val="00867E14"/>
    <w:rsid w:val="00870744"/>
    <w:rsid w:val="008838EA"/>
    <w:rsid w:val="008A45E9"/>
    <w:rsid w:val="008A487B"/>
    <w:rsid w:val="008A73F1"/>
    <w:rsid w:val="008B2950"/>
    <w:rsid w:val="008B3517"/>
    <w:rsid w:val="008B3887"/>
    <w:rsid w:val="008B51F3"/>
    <w:rsid w:val="008D2C1F"/>
    <w:rsid w:val="008E1A4C"/>
    <w:rsid w:val="008F1010"/>
    <w:rsid w:val="008F1DA5"/>
    <w:rsid w:val="00913414"/>
    <w:rsid w:val="009144FA"/>
    <w:rsid w:val="00923D02"/>
    <w:rsid w:val="00924FA7"/>
    <w:rsid w:val="0094063C"/>
    <w:rsid w:val="0095207B"/>
    <w:rsid w:val="00976781"/>
    <w:rsid w:val="0098143F"/>
    <w:rsid w:val="00994DAE"/>
    <w:rsid w:val="009B5D14"/>
    <w:rsid w:val="009B5D3A"/>
    <w:rsid w:val="009B5EB9"/>
    <w:rsid w:val="009C1080"/>
    <w:rsid w:val="009F7EDA"/>
    <w:rsid w:val="00A05706"/>
    <w:rsid w:val="00A070FC"/>
    <w:rsid w:val="00A10B0E"/>
    <w:rsid w:val="00A15F81"/>
    <w:rsid w:val="00A20D56"/>
    <w:rsid w:val="00A22466"/>
    <w:rsid w:val="00A353D8"/>
    <w:rsid w:val="00A44B65"/>
    <w:rsid w:val="00A50441"/>
    <w:rsid w:val="00A646B0"/>
    <w:rsid w:val="00A67C90"/>
    <w:rsid w:val="00A77840"/>
    <w:rsid w:val="00A825F8"/>
    <w:rsid w:val="00A91ECD"/>
    <w:rsid w:val="00AA5F48"/>
    <w:rsid w:val="00AB038B"/>
    <w:rsid w:val="00AB5DD3"/>
    <w:rsid w:val="00AC0D68"/>
    <w:rsid w:val="00AC184A"/>
    <w:rsid w:val="00AC2CA6"/>
    <w:rsid w:val="00AD526D"/>
    <w:rsid w:val="00AE576F"/>
    <w:rsid w:val="00AF6524"/>
    <w:rsid w:val="00B270FC"/>
    <w:rsid w:val="00B3057C"/>
    <w:rsid w:val="00B3464E"/>
    <w:rsid w:val="00B369AE"/>
    <w:rsid w:val="00B42296"/>
    <w:rsid w:val="00B435D5"/>
    <w:rsid w:val="00B469E0"/>
    <w:rsid w:val="00B70C9B"/>
    <w:rsid w:val="00B769DD"/>
    <w:rsid w:val="00B838CA"/>
    <w:rsid w:val="00B87536"/>
    <w:rsid w:val="00BA0FB8"/>
    <w:rsid w:val="00BA15CD"/>
    <w:rsid w:val="00BA7AD1"/>
    <w:rsid w:val="00BB181E"/>
    <w:rsid w:val="00BB5801"/>
    <w:rsid w:val="00BC7450"/>
    <w:rsid w:val="00BD42CF"/>
    <w:rsid w:val="00BD723A"/>
    <w:rsid w:val="00BE6247"/>
    <w:rsid w:val="00BF1588"/>
    <w:rsid w:val="00BF1732"/>
    <w:rsid w:val="00BF32E7"/>
    <w:rsid w:val="00C129F1"/>
    <w:rsid w:val="00C249AA"/>
    <w:rsid w:val="00C65A75"/>
    <w:rsid w:val="00C74E87"/>
    <w:rsid w:val="00C94E79"/>
    <w:rsid w:val="00C97479"/>
    <w:rsid w:val="00CA7CFB"/>
    <w:rsid w:val="00CC293F"/>
    <w:rsid w:val="00CD612A"/>
    <w:rsid w:val="00CF7C8C"/>
    <w:rsid w:val="00D00BD3"/>
    <w:rsid w:val="00D01EF5"/>
    <w:rsid w:val="00D02C03"/>
    <w:rsid w:val="00D0449A"/>
    <w:rsid w:val="00D10311"/>
    <w:rsid w:val="00D1119A"/>
    <w:rsid w:val="00D12C50"/>
    <w:rsid w:val="00D16810"/>
    <w:rsid w:val="00D22320"/>
    <w:rsid w:val="00D2538E"/>
    <w:rsid w:val="00D46D50"/>
    <w:rsid w:val="00D471D9"/>
    <w:rsid w:val="00D47F6E"/>
    <w:rsid w:val="00D57B04"/>
    <w:rsid w:val="00D861E6"/>
    <w:rsid w:val="00D92869"/>
    <w:rsid w:val="00D957EC"/>
    <w:rsid w:val="00DC24E8"/>
    <w:rsid w:val="00DD5596"/>
    <w:rsid w:val="00DE70EC"/>
    <w:rsid w:val="00DF0483"/>
    <w:rsid w:val="00DF1FF1"/>
    <w:rsid w:val="00E00A75"/>
    <w:rsid w:val="00E04548"/>
    <w:rsid w:val="00E25271"/>
    <w:rsid w:val="00E649D5"/>
    <w:rsid w:val="00EB305F"/>
    <w:rsid w:val="00EC1532"/>
    <w:rsid w:val="00EE51F8"/>
    <w:rsid w:val="00EF48C7"/>
    <w:rsid w:val="00F167F4"/>
    <w:rsid w:val="00F2406C"/>
    <w:rsid w:val="00F53863"/>
    <w:rsid w:val="00F624F8"/>
    <w:rsid w:val="00F81E3F"/>
    <w:rsid w:val="00F85AB7"/>
    <w:rsid w:val="00FC1F62"/>
    <w:rsid w:val="00FD5F2B"/>
    <w:rsid w:val="0885951A"/>
    <w:rsid w:val="11F9B05F"/>
    <w:rsid w:val="1888C7C8"/>
    <w:rsid w:val="25F30272"/>
    <w:rsid w:val="3D14FE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C2172A2"/>
  <w15:chartTrackingRefBased/>
  <w15:docId w15:val="{F908E85A-740F-FC47-B440-B67F7B75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4225"/>
  </w:style>
  <w:style w:type="paragraph" w:styleId="Nadpis1">
    <w:name w:val="heading 1"/>
    <w:basedOn w:val="Normlny"/>
    <w:next w:val="Normlny"/>
    <w:link w:val="Nadpis1Char"/>
    <w:uiPriority w:val="9"/>
    <w:qFormat/>
    <w:rsid w:val="00E2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2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2527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2527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2527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2527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2527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2527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2527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527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2527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2527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2527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2527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2527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2527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2527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25271"/>
    <w:rPr>
      <w:rFonts w:eastAsiaTheme="majorEastAsia" w:cstheme="majorBidi"/>
      <w:color w:val="272727" w:themeColor="text1" w:themeTint="D8"/>
    </w:rPr>
  </w:style>
  <w:style w:type="paragraph" w:styleId="Nzov">
    <w:name w:val="Title"/>
    <w:basedOn w:val="Normlny"/>
    <w:next w:val="Normlny"/>
    <w:link w:val="NzovChar"/>
    <w:uiPriority w:val="10"/>
    <w:qFormat/>
    <w:rsid w:val="00E2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2527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2527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2527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2527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25271"/>
    <w:rPr>
      <w:i/>
      <w:iCs/>
      <w:color w:val="404040" w:themeColor="text1" w:themeTint="BF"/>
    </w:rPr>
  </w:style>
  <w:style w:type="paragraph" w:styleId="Odsekzoznamu">
    <w:name w:val="List Paragraph"/>
    <w:basedOn w:val="Normlny"/>
    <w:uiPriority w:val="34"/>
    <w:qFormat/>
    <w:rsid w:val="00E25271"/>
    <w:pPr>
      <w:ind w:left="720"/>
      <w:contextualSpacing/>
    </w:pPr>
  </w:style>
  <w:style w:type="character" w:styleId="Intenzvnezvraznenie">
    <w:name w:val="Intense Emphasis"/>
    <w:basedOn w:val="Predvolenpsmoodseku"/>
    <w:uiPriority w:val="21"/>
    <w:qFormat/>
    <w:rsid w:val="00E25271"/>
    <w:rPr>
      <w:i/>
      <w:iCs/>
      <w:color w:val="0F4761" w:themeColor="accent1" w:themeShade="BF"/>
    </w:rPr>
  </w:style>
  <w:style w:type="paragraph" w:styleId="Zvraznencitcia">
    <w:name w:val="Intense Quote"/>
    <w:basedOn w:val="Normlny"/>
    <w:next w:val="Normlny"/>
    <w:link w:val="ZvraznencitciaChar"/>
    <w:uiPriority w:val="30"/>
    <w:qFormat/>
    <w:rsid w:val="00E2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25271"/>
    <w:rPr>
      <w:i/>
      <w:iCs/>
      <w:color w:val="0F4761" w:themeColor="accent1" w:themeShade="BF"/>
    </w:rPr>
  </w:style>
  <w:style w:type="character" w:styleId="Zvraznenodkaz">
    <w:name w:val="Intense Reference"/>
    <w:basedOn w:val="Predvolenpsmoodseku"/>
    <w:uiPriority w:val="32"/>
    <w:qFormat/>
    <w:rsid w:val="00E25271"/>
    <w:rPr>
      <w:b/>
      <w:bCs/>
      <w:smallCaps/>
      <w:color w:val="0F4761" w:themeColor="accent1" w:themeShade="BF"/>
      <w:spacing w:val="5"/>
    </w:rPr>
  </w:style>
  <w:style w:type="paragraph" w:styleId="Hlavika">
    <w:name w:val="header"/>
    <w:basedOn w:val="Normlny"/>
    <w:link w:val="HlavikaChar"/>
    <w:uiPriority w:val="99"/>
    <w:unhideWhenUsed/>
    <w:rsid w:val="00E252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5271"/>
  </w:style>
  <w:style w:type="paragraph" w:styleId="Pta">
    <w:name w:val="footer"/>
    <w:basedOn w:val="Normlny"/>
    <w:link w:val="PtaChar"/>
    <w:uiPriority w:val="99"/>
    <w:unhideWhenUsed/>
    <w:rsid w:val="00E25271"/>
    <w:pPr>
      <w:tabs>
        <w:tab w:val="center" w:pos="4536"/>
        <w:tab w:val="right" w:pos="9072"/>
      </w:tabs>
      <w:spacing w:after="0" w:line="240" w:lineRule="auto"/>
    </w:pPr>
  </w:style>
  <w:style w:type="character" w:customStyle="1" w:styleId="PtaChar">
    <w:name w:val="Päta Char"/>
    <w:basedOn w:val="Predvolenpsmoodseku"/>
    <w:link w:val="Pta"/>
    <w:uiPriority w:val="99"/>
    <w:rsid w:val="00E25271"/>
  </w:style>
  <w:style w:type="character" w:styleId="Vrazn">
    <w:name w:val="Strong"/>
    <w:basedOn w:val="Predvolenpsmoodseku"/>
    <w:uiPriority w:val="22"/>
    <w:qFormat/>
    <w:rsid w:val="00A67C90"/>
    <w:rPr>
      <w:b/>
      <w:bCs/>
    </w:rPr>
  </w:style>
  <w:style w:type="character" w:styleId="Hypertextovprepojenie">
    <w:name w:val="Hyperlink"/>
    <w:basedOn w:val="Predvolenpsmoodseku"/>
    <w:uiPriority w:val="99"/>
    <w:unhideWhenUsed/>
    <w:rsid w:val="00044225"/>
    <w:rPr>
      <w:color w:val="467886" w:themeColor="hyperlink"/>
      <w:u w:val="single"/>
    </w:rPr>
  </w:style>
  <w:style w:type="character" w:styleId="Nevyrieenzmienka">
    <w:name w:val="Unresolved Mention"/>
    <w:basedOn w:val="Predvolenpsmoodseku"/>
    <w:uiPriority w:val="99"/>
    <w:semiHidden/>
    <w:unhideWhenUsed/>
    <w:rsid w:val="00044225"/>
    <w:rPr>
      <w:color w:val="605E5C"/>
      <w:shd w:val="clear" w:color="auto" w:fill="E1DFDD"/>
    </w:rPr>
  </w:style>
  <w:style w:type="paragraph" w:styleId="Revzia">
    <w:name w:val="Revision"/>
    <w:hidden/>
    <w:uiPriority w:val="99"/>
    <w:semiHidden/>
    <w:rsid w:val="008E1A4C"/>
    <w:pPr>
      <w:spacing w:after="0" w:line="240" w:lineRule="auto"/>
    </w:pPr>
  </w:style>
  <w:style w:type="character" w:styleId="Odkaznakomentr">
    <w:name w:val="annotation reference"/>
    <w:basedOn w:val="Predvolenpsmoodseku"/>
    <w:uiPriority w:val="99"/>
    <w:semiHidden/>
    <w:unhideWhenUsed/>
    <w:rsid w:val="008E1A4C"/>
    <w:rPr>
      <w:sz w:val="16"/>
      <w:szCs w:val="16"/>
    </w:rPr>
  </w:style>
  <w:style w:type="paragraph" w:styleId="Textkomentra">
    <w:name w:val="annotation text"/>
    <w:basedOn w:val="Normlny"/>
    <w:link w:val="TextkomentraChar"/>
    <w:uiPriority w:val="99"/>
    <w:unhideWhenUsed/>
    <w:rsid w:val="008E1A4C"/>
    <w:pPr>
      <w:spacing w:line="240" w:lineRule="auto"/>
    </w:pPr>
    <w:rPr>
      <w:sz w:val="20"/>
      <w:szCs w:val="20"/>
    </w:rPr>
  </w:style>
  <w:style w:type="character" w:customStyle="1" w:styleId="TextkomentraChar">
    <w:name w:val="Text komentára Char"/>
    <w:basedOn w:val="Predvolenpsmoodseku"/>
    <w:link w:val="Textkomentra"/>
    <w:uiPriority w:val="99"/>
    <w:rsid w:val="008E1A4C"/>
    <w:rPr>
      <w:sz w:val="20"/>
      <w:szCs w:val="20"/>
    </w:rPr>
  </w:style>
  <w:style w:type="paragraph" w:styleId="Predmetkomentra">
    <w:name w:val="annotation subject"/>
    <w:basedOn w:val="Textkomentra"/>
    <w:next w:val="Textkomentra"/>
    <w:link w:val="PredmetkomentraChar"/>
    <w:uiPriority w:val="99"/>
    <w:semiHidden/>
    <w:unhideWhenUsed/>
    <w:rsid w:val="008E1A4C"/>
    <w:rPr>
      <w:b/>
      <w:bCs/>
    </w:rPr>
  </w:style>
  <w:style w:type="character" w:customStyle="1" w:styleId="PredmetkomentraChar">
    <w:name w:val="Predmet komentára Char"/>
    <w:basedOn w:val="TextkomentraChar"/>
    <w:link w:val="Predmetkomentra"/>
    <w:uiPriority w:val="99"/>
    <w:semiHidden/>
    <w:rsid w:val="008E1A4C"/>
    <w:rPr>
      <w:b/>
      <w:bCs/>
      <w:sz w:val="20"/>
      <w:szCs w:val="20"/>
    </w:rPr>
  </w:style>
  <w:style w:type="paragraph" w:styleId="Normlnywebov">
    <w:name w:val="Normal (Web)"/>
    <w:basedOn w:val="Normlny"/>
    <w:uiPriority w:val="99"/>
    <w:unhideWhenUsed/>
    <w:rsid w:val="00695723"/>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customStyle="1" w:styleId="apple-converted-space">
    <w:name w:val="apple-converted-space"/>
    <w:basedOn w:val="Predvolenpsmoodseku"/>
    <w:rsid w:val="00695723"/>
  </w:style>
  <w:style w:type="character" w:styleId="Zmienka">
    <w:name w:val="Mention"/>
    <w:basedOn w:val="Predvolenpsmoodseku"/>
    <w:uiPriority w:val="99"/>
    <w:unhideWhenUsed/>
    <w:rsid w:val="00C249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sbach@eea-csf.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agrants.org/sk/eea-civil-society-fund-slovakia/news-articles/podporili-sme-prvych-16-projektov-z-vyzvy-na-male-granty-na-ochranu-demokracie-ludskych-prav-smeruje-takmer-400-tisic-eu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ea-csf.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kopolis.sharepoint.com/sites/CivilSocietyFundSlovakia/Zdielane%20dokumenty/CSF%20SK/8_Communication/Dizajnmanu&#225;l/CSF_%20Hlavic&#780;kovy&#769;%20papie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13891d-1f38-4abf-957f-f154fada1730" xsi:nil="true"/>
    <lcf76f155ced4ddcb4097134ff3c332f xmlns="e86c68d7-96b4-47a7-b31a-82c440fcd5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F10C531429174E889FC1F738D52250" ma:contentTypeVersion="12" ma:contentTypeDescription="Umožňuje vytvoriť nový dokument." ma:contentTypeScope="" ma:versionID="44eefae5ac2a168ec40713794278fcb4">
  <xsd:schema xmlns:xsd="http://www.w3.org/2001/XMLSchema" xmlns:xs="http://www.w3.org/2001/XMLSchema" xmlns:p="http://schemas.microsoft.com/office/2006/metadata/properties" xmlns:ns2="e86c68d7-96b4-47a7-b31a-82c440fcd5d9" xmlns:ns3="1713891d-1f38-4abf-957f-f154fada1730" targetNamespace="http://schemas.microsoft.com/office/2006/metadata/properties" ma:root="true" ma:fieldsID="0d36af322166b909dc66074c0368a8c7" ns2:_="" ns3:_="">
    <xsd:import namespace="e86c68d7-96b4-47a7-b31a-82c440fcd5d9"/>
    <xsd:import namespace="1713891d-1f38-4abf-957f-f154fada1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68d7-96b4-47a7-b31a-82c440fcd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faef46ba-690e-4296-948c-a84db52b61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13891d-1f38-4abf-957f-f154fada17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4ee29-92f7-4b2c-9fb4-a9950ea26ed8}" ma:internalName="TaxCatchAll" ma:showField="CatchAllData" ma:web="1713891d-1f38-4abf-957f-f154fada1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FE931-9503-4CE9-98BA-51DF220121CA}">
  <ds:schemaRefs>
    <ds:schemaRef ds:uri="http://schemas.microsoft.com/office/2006/metadata/properties"/>
    <ds:schemaRef ds:uri="http://schemas.microsoft.com/office/infopath/2007/PartnerControls"/>
    <ds:schemaRef ds:uri="1713891d-1f38-4abf-957f-f154fada1730"/>
    <ds:schemaRef ds:uri="e86c68d7-96b4-47a7-b31a-82c440fcd5d9"/>
  </ds:schemaRefs>
</ds:datastoreItem>
</file>

<file path=customXml/itemProps2.xml><?xml version="1.0" encoding="utf-8"?>
<ds:datastoreItem xmlns:ds="http://schemas.openxmlformats.org/officeDocument/2006/customXml" ds:itemID="{18082B36-5B51-45E8-BE6E-77B1453E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68d7-96b4-47a7-b31a-82c440fcd5d9"/>
    <ds:schemaRef ds:uri="1713891d-1f38-4abf-957f-f154fada1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196D6-EE40-44B1-9804-F240E22AB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CSF_%20Hlavičkový%20papier.dotx</Template>
  <TotalTime>7</TotalTime>
  <Pages>3</Pages>
  <Words>762</Words>
  <Characters>4348</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5100</CharactersWithSpaces>
  <SharedDoc>false</SharedDoc>
  <HLinks>
    <vt:vector size="18" baseType="variant">
      <vt:variant>
        <vt:i4>131199</vt:i4>
      </vt:variant>
      <vt:variant>
        <vt:i4>9</vt:i4>
      </vt:variant>
      <vt:variant>
        <vt:i4>0</vt:i4>
      </vt:variant>
      <vt:variant>
        <vt:i4>5</vt:i4>
      </vt:variant>
      <vt:variant>
        <vt:lpwstr>mailto:hasbach@eea-csf.sk</vt:lpwstr>
      </vt:variant>
      <vt:variant>
        <vt:lpwstr/>
      </vt:variant>
      <vt:variant>
        <vt:i4>7733294</vt:i4>
      </vt:variant>
      <vt:variant>
        <vt:i4>3</vt:i4>
      </vt:variant>
      <vt:variant>
        <vt:i4>0</vt:i4>
      </vt:variant>
      <vt:variant>
        <vt:i4>5</vt:i4>
      </vt:variant>
      <vt:variant>
        <vt:lpwstr>http://www.eea-csf.sk/</vt:lpwstr>
      </vt:variant>
      <vt:variant>
        <vt:lpwstr/>
      </vt:variant>
      <vt:variant>
        <vt:i4>5570680</vt:i4>
      </vt:variant>
      <vt:variant>
        <vt:i4>0</vt:i4>
      </vt:variant>
      <vt:variant>
        <vt:i4>0</vt:i4>
      </vt:variant>
      <vt:variant>
        <vt:i4>5</vt:i4>
      </vt:variant>
      <vt:variant>
        <vt:lpwstr>mailto:zahradnikova@ekopolis.sk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Hasbach</dc:creator>
  <cp:keywords/>
  <dc:description/>
  <cp:lastModifiedBy>Lucia Hasbach</cp:lastModifiedBy>
  <cp:revision>4</cp:revision>
  <dcterms:created xsi:type="dcterms:W3CDTF">2026-05-04T11:28:00Z</dcterms:created>
  <dcterms:modified xsi:type="dcterms:W3CDTF">2026-05-04T17:24:00Z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0x0101004AF10C531429174E889FC1F738D52250</vt:lpwstr>
  </property>
  <property fmtid="{D5CDD505-2E9C-101B-9397-08002B2CF9AE}" pid="3" name="MediaServiceImageTags">
    <vt:lpwstr/>
  </property>
</Properties>
</file>